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F4" w:rsidRPr="002F0ED3" w:rsidRDefault="00C06AF4">
      <w:pPr>
        <w:rPr>
          <w:b/>
        </w:rPr>
      </w:pPr>
      <w:r w:rsidRPr="002F0ED3">
        <w:rPr>
          <w:b/>
        </w:rPr>
        <w:t>Týdenní úkol č. 1</w:t>
      </w:r>
      <w:r w:rsidR="002F0ED3">
        <w:rPr>
          <w:b/>
        </w:rPr>
        <w:t xml:space="preserve"> </w:t>
      </w:r>
      <w:r w:rsidR="002F0ED3">
        <w:rPr>
          <w:i/>
        </w:rPr>
        <w:t>(datum odevzdání: 26. září)</w:t>
      </w:r>
      <w:r w:rsidRPr="002F0ED3">
        <w:rPr>
          <w:b/>
        </w:rPr>
        <w:tab/>
      </w:r>
      <w:r w:rsidR="002F0ED3">
        <w:rPr>
          <w:b/>
        </w:rPr>
        <w:tab/>
      </w:r>
      <w:r w:rsidR="002F0ED3">
        <w:rPr>
          <w:b/>
        </w:rPr>
        <w:tab/>
      </w:r>
      <w:r w:rsidRPr="002F0ED3">
        <w:rPr>
          <w:b/>
        </w:rPr>
        <w:tab/>
        <w:t>Jméno:</w:t>
      </w:r>
    </w:p>
    <w:p w:rsidR="00C06AF4" w:rsidRPr="002F0ED3" w:rsidRDefault="00C06AF4" w:rsidP="002F0ED3">
      <w:pPr>
        <w:pStyle w:val="Odstavecseseznamem"/>
        <w:numPr>
          <w:ilvl w:val="0"/>
          <w:numId w:val="1"/>
        </w:numPr>
        <w:ind w:left="284" w:hanging="284"/>
        <w:rPr>
          <w:b/>
        </w:rPr>
      </w:pPr>
      <w:r w:rsidRPr="002F0ED3">
        <w:rPr>
          <w:b/>
        </w:rPr>
        <w:t>Urči vztahy ve větách – větné členy. Poté do tabulky doplň otázky, které si použil, abys přišel na daný větný člen.</w:t>
      </w:r>
    </w:p>
    <w:p w:rsidR="00C06AF4" w:rsidRDefault="00C06AF4" w:rsidP="002F0ED3">
      <w:pPr>
        <w:ind w:firstLine="284"/>
      </w:pPr>
      <w:r>
        <w:t>Průvod brzy dorazil k hranici a ta za chvíli s odsouzence</w:t>
      </w:r>
      <w:r w:rsidR="002F0ED3">
        <w:t>m</w:t>
      </w:r>
      <w:r>
        <w:t xml:space="preserve"> vzplála jasným plamenem.</w:t>
      </w:r>
    </w:p>
    <w:p w:rsidR="002F0ED3" w:rsidRDefault="002F0ED3" w:rsidP="002F0ED3">
      <w:pPr>
        <w:ind w:firstLine="284"/>
      </w:pPr>
    </w:p>
    <w:tbl>
      <w:tblPr>
        <w:tblStyle w:val="Mkatabulky"/>
        <w:tblW w:w="0" w:type="auto"/>
        <w:tblLook w:val="04A0"/>
      </w:tblPr>
      <w:tblGrid>
        <w:gridCol w:w="3401"/>
        <w:gridCol w:w="3401"/>
        <w:gridCol w:w="3402"/>
      </w:tblGrid>
      <w:tr w:rsidR="00C06AF4" w:rsidTr="00C06AF4">
        <w:tc>
          <w:tcPr>
            <w:tcW w:w="3401" w:type="dxa"/>
          </w:tcPr>
          <w:p w:rsidR="00C06AF4" w:rsidRDefault="00C06AF4" w:rsidP="00C06AF4">
            <w:r>
              <w:t>Dorazil</w:t>
            </w:r>
          </w:p>
        </w:tc>
        <w:tc>
          <w:tcPr>
            <w:tcW w:w="3401" w:type="dxa"/>
          </w:tcPr>
          <w:p w:rsidR="00C06AF4" w:rsidRDefault="00C06AF4" w:rsidP="00C06AF4">
            <w:r>
              <w:t>Co dělal (průvod)?</w:t>
            </w:r>
          </w:p>
        </w:tc>
        <w:tc>
          <w:tcPr>
            <w:tcW w:w="3402" w:type="dxa"/>
          </w:tcPr>
          <w:p w:rsidR="00C06AF4" w:rsidRDefault="00C06AF4" w:rsidP="00C06AF4">
            <w:r>
              <w:t>Přísudek</w:t>
            </w:r>
          </w:p>
        </w:tc>
      </w:tr>
      <w:tr w:rsidR="00C06AF4" w:rsidTr="00C06AF4">
        <w:tc>
          <w:tcPr>
            <w:tcW w:w="3401" w:type="dxa"/>
          </w:tcPr>
          <w:p w:rsidR="00C06AF4" w:rsidRDefault="00C06AF4" w:rsidP="00C06AF4">
            <w:r>
              <w:t>Průvod</w:t>
            </w:r>
          </w:p>
        </w:tc>
        <w:tc>
          <w:tcPr>
            <w:tcW w:w="3401" w:type="dxa"/>
          </w:tcPr>
          <w:p w:rsidR="00C06AF4" w:rsidRDefault="00C06AF4" w:rsidP="00C06AF4">
            <w:r>
              <w:t>Kdo co dorazil?</w:t>
            </w:r>
          </w:p>
        </w:tc>
        <w:tc>
          <w:tcPr>
            <w:tcW w:w="3402" w:type="dxa"/>
          </w:tcPr>
          <w:p w:rsidR="00C06AF4" w:rsidRDefault="00C06AF4" w:rsidP="00C06AF4">
            <w:r>
              <w:t>Podmět</w:t>
            </w:r>
          </w:p>
        </w:tc>
      </w:tr>
      <w:tr w:rsidR="00C06AF4" w:rsidTr="00C06AF4">
        <w:tc>
          <w:tcPr>
            <w:tcW w:w="3401" w:type="dxa"/>
          </w:tcPr>
          <w:p w:rsidR="00C06AF4" w:rsidRDefault="00C06AF4" w:rsidP="00C06AF4"/>
        </w:tc>
        <w:tc>
          <w:tcPr>
            <w:tcW w:w="3401" w:type="dxa"/>
          </w:tcPr>
          <w:p w:rsidR="00C06AF4" w:rsidRDefault="00C06AF4" w:rsidP="00C06AF4"/>
        </w:tc>
        <w:tc>
          <w:tcPr>
            <w:tcW w:w="3402" w:type="dxa"/>
          </w:tcPr>
          <w:p w:rsidR="00C06AF4" w:rsidRDefault="00C06AF4" w:rsidP="00C06AF4"/>
        </w:tc>
      </w:tr>
      <w:tr w:rsidR="00C06AF4" w:rsidTr="00C06AF4">
        <w:tc>
          <w:tcPr>
            <w:tcW w:w="3401" w:type="dxa"/>
          </w:tcPr>
          <w:p w:rsidR="00C06AF4" w:rsidRDefault="00C06AF4" w:rsidP="00C06AF4"/>
        </w:tc>
        <w:tc>
          <w:tcPr>
            <w:tcW w:w="3401" w:type="dxa"/>
          </w:tcPr>
          <w:p w:rsidR="00C06AF4" w:rsidRDefault="00C06AF4" w:rsidP="00C06AF4"/>
        </w:tc>
        <w:tc>
          <w:tcPr>
            <w:tcW w:w="3402" w:type="dxa"/>
          </w:tcPr>
          <w:p w:rsidR="00C06AF4" w:rsidRDefault="00C06AF4" w:rsidP="00C06AF4"/>
        </w:tc>
      </w:tr>
      <w:tr w:rsidR="00C06AF4" w:rsidTr="00C06AF4">
        <w:tc>
          <w:tcPr>
            <w:tcW w:w="3401" w:type="dxa"/>
          </w:tcPr>
          <w:p w:rsidR="00C06AF4" w:rsidRDefault="00C06AF4" w:rsidP="00C06AF4"/>
        </w:tc>
        <w:tc>
          <w:tcPr>
            <w:tcW w:w="3401" w:type="dxa"/>
          </w:tcPr>
          <w:p w:rsidR="00C06AF4" w:rsidRDefault="00C06AF4" w:rsidP="00C06AF4"/>
        </w:tc>
        <w:tc>
          <w:tcPr>
            <w:tcW w:w="3402" w:type="dxa"/>
          </w:tcPr>
          <w:p w:rsidR="00C06AF4" w:rsidRDefault="00C06AF4" w:rsidP="00C06AF4"/>
        </w:tc>
      </w:tr>
      <w:tr w:rsidR="00C06AF4" w:rsidTr="00C06AF4">
        <w:tc>
          <w:tcPr>
            <w:tcW w:w="3401" w:type="dxa"/>
          </w:tcPr>
          <w:p w:rsidR="00C06AF4" w:rsidRDefault="00C06AF4" w:rsidP="00C06AF4"/>
        </w:tc>
        <w:tc>
          <w:tcPr>
            <w:tcW w:w="3401" w:type="dxa"/>
          </w:tcPr>
          <w:p w:rsidR="00C06AF4" w:rsidRDefault="00C06AF4" w:rsidP="00C06AF4"/>
        </w:tc>
        <w:tc>
          <w:tcPr>
            <w:tcW w:w="3402" w:type="dxa"/>
          </w:tcPr>
          <w:p w:rsidR="00C06AF4" w:rsidRDefault="00C06AF4" w:rsidP="00C06AF4"/>
        </w:tc>
      </w:tr>
      <w:tr w:rsidR="00C06AF4" w:rsidTr="00C06AF4">
        <w:tc>
          <w:tcPr>
            <w:tcW w:w="3401" w:type="dxa"/>
          </w:tcPr>
          <w:p w:rsidR="00C06AF4" w:rsidRDefault="00C06AF4" w:rsidP="00C06AF4"/>
        </w:tc>
        <w:tc>
          <w:tcPr>
            <w:tcW w:w="3401" w:type="dxa"/>
          </w:tcPr>
          <w:p w:rsidR="00C06AF4" w:rsidRDefault="00C06AF4" w:rsidP="00C06AF4"/>
        </w:tc>
        <w:tc>
          <w:tcPr>
            <w:tcW w:w="3402" w:type="dxa"/>
          </w:tcPr>
          <w:p w:rsidR="00C06AF4" w:rsidRDefault="00C06AF4" w:rsidP="00C06AF4"/>
        </w:tc>
      </w:tr>
      <w:tr w:rsidR="00C06AF4" w:rsidTr="00C06AF4">
        <w:tc>
          <w:tcPr>
            <w:tcW w:w="3401" w:type="dxa"/>
          </w:tcPr>
          <w:p w:rsidR="00C06AF4" w:rsidRDefault="00C06AF4" w:rsidP="00C06AF4"/>
        </w:tc>
        <w:tc>
          <w:tcPr>
            <w:tcW w:w="3401" w:type="dxa"/>
          </w:tcPr>
          <w:p w:rsidR="00C06AF4" w:rsidRDefault="00C06AF4" w:rsidP="00C06AF4"/>
        </w:tc>
        <w:tc>
          <w:tcPr>
            <w:tcW w:w="3402" w:type="dxa"/>
          </w:tcPr>
          <w:p w:rsidR="00C06AF4" w:rsidRDefault="00C06AF4" w:rsidP="00C06AF4"/>
        </w:tc>
      </w:tr>
      <w:tr w:rsidR="00C06AF4" w:rsidTr="00C06AF4">
        <w:tc>
          <w:tcPr>
            <w:tcW w:w="3401" w:type="dxa"/>
          </w:tcPr>
          <w:p w:rsidR="00C06AF4" w:rsidRDefault="00C06AF4" w:rsidP="00C06AF4"/>
        </w:tc>
        <w:tc>
          <w:tcPr>
            <w:tcW w:w="3401" w:type="dxa"/>
          </w:tcPr>
          <w:p w:rsidR="00C06AF4" w:rsidRDefault="00C06AF4" w:rsidP="00C06AF4"/>
        </w:tc>
        <w:tc>
          <w:tcPr>
            <w:tcW w:w="3402" w:type="dxa"/>
          </w:tcPr>
          <w:p w:rsidR="00C06AF4" w:rsidRDefault="00C06AF4" w:rsidP="00C06AF4"/>
        </w:tc>
      </w:tr>
      <w:tr w:rsidR="00C06AF4" w:rsidTr="00C06AF4">
        <w:tc>
          <w:tcPr>
            <w:tcW w:w="3401" w:type="dxa"/>
          </w:tcPr>
          <w:p w:rsidR="00C06AF4" w:rsidRDefault="00C06AF4" w:rsidP="00C06AF4"/>
        </w:tc>
        <w:tc>
          <w:tcPr>
            <w:tcW w:w="3401" w:type="dxa"/>
          </w:tcPr>
          <w:p w:rsidR="00C06AF4" w:rsidRDefault="00C06AF4" w:rsidP="00C06AF4"/>
        </w:tc>
        <w:tc>
          <w:tcPr>
            <w:tcW w:w="3402" w:type="dxa"/>
          </w:tcPr>
          <w:p w:rsidR="00C06AF4" w:rsidRDefault="00C06AF4" w:rsidP="00C06AF4"/>
        </w:tc>
      </w:tr>
    </w:tbl>
    <w:p w:rsidR="00C06AF4" w:rsidRDefault="00C06AF4" w:rsidP="00C06AF4"/>
    <w:p w:rsidR="00C06AF4" w:rsidRPr="007876A4" w:rsidRDefault="00C06AF4" w:rsidP="00C06AF4">
      <w:pPr>
        <w:pStyle w:val="Odstavecseseznamem"/>
        <w:numPr>
          <w:ilvl w:val="0"/>
          <w:numId w:val="1"/>
        </w:numPr>
        <w:rPr>
          <w:b/>
        </w:rPr>
      </w:pPr>
      <w:r w:rsidRPr="007876A4">
        <w:rPr>
          <w:b/>
        </w:rPr>
        <w:t>Graficky znázorni větné členy v následujících větách:</w:t>
      </w:r>
    </w:p>
    <w:p w:rsidR="002F0ED3" w:rsidRDefault="002F0ED3" w:rsidP="002F0ED3">
      <w:r>
        <w:t>Díval jsem se na koně pasoucí se v ohradě.</w:t>
      </w:r>
    </w:p>
    <w:p w:rsidR="002F0ED3" w:rsidRDefault="002F0ED3" w:rsidP="002F0ED3"/>
    <w:p w:rsidR="002F0ED3" w:rsidRDefault="002F0ED3" w:rsidP="002F0ED3">
      <w:r>
        <w:t>Do hlediště se vešlo přes tisíc diváků.</w:t>
      </w:r>
    </w:p>
    <w:p w:rsidR="002F0ED3" w:rsidRDefault="002F0ED3" w:rsidP="002F0ED3"/>
    <w:p w:rsidR="002F0ED3" w:rsidRDefault="002F0ED3" w:rsidP="002F0ED3">
      <w:r>
        <w:t>Na vodě tancovaly bílé koruny pěny.</w:t>
      </w:r>
    </w:p>
    <w:p w:rsidR="002F0ED3" w:rsidRDefault="002F0ED3" w:rsidP="002F0ED3"/>
    <w:p w:rsidR="002F0ED3" w:rsidRDefault="007876A4" w:rsidP="002F0ED3">
      <w:r>
        <w:t>Dny byly nezvykle teplé.</w:t>
      </w:r>
    </w:p>
    <w:p w:rsidR="007876A4" w:rsidRDefault="007876A4" w:rsidP="002F0ED3"/>
    <w:p w:rsidR="007876A4" w:rsidRDefault="007876A4" w:rsidP="002F0ED3">
      <w:r>
        <w:t>Španělští paleontologové objevili na východě země lebku největšího evropského dinosaura.</w:t>
      </w:r>
    </w:p>
    <w:p w:rsidR="007876A4" w:rsidRDefault="007876A4" w:rsidP="002F0ED3"/>
    <w:p w:rsidR="007876A4" w:rsidRDefault="007876A4" w:rsidP="002F0ED3">
      <w:r>
        <w:t>Později se objevila první vědomě vyrobená hračka.</w:t>
      </w:r>
    </w:p>
    <w:p w:rsidR="00C06AF4" w:rsidRDefault="00C06AF4" w:rsidP="00C344BF"/>
    <w:p w:rsidR="00C344BF" w:rsidRPr="002F0ED3" w:rsidRDefault="00C344BF" w:rsidP="00C344BF">
      <w:pPr>
        <w:rPr>
          <w:b/>
        </w:rPr>
      </w:pPr>
      <w:r w:rsidRPr="002F0ED3">
        <w:rPr>
          <w:b/>
        </w:rPr>
        <w:t>3. Urči, které věty jsou hlavní a které vedlejší. U vedlejších vět urči jejich</w:t>
      </w:r>
      <w:r w:rsidR="002F0ED3">
        <w:rPr>
          <w:b/>
        </w:rPr>
        <w:t xml:space="preserve"> druh. Znázorni graficky </w:t>
      </w:r>
      <w:r w:rsidRPr="002F0ED3">
        <w:rPr>
          <w:b/>
        </w:rPr>
        <w:t>souvětí.</w:t>
      </w:r>
    </w:p>
    <w:p w:rsidR="00C344BF" w:rsidRDefault="00C344BF" w:rsidP="00C344BF">
      <w:r>
        <w:t>a. Ptali se jí, jak se jmenuje.</w:t>
      </w:r>
    </w:p>
    <w:p w:rsidR="00C344BF" w:rsidRDefault="00C344BF" w:rsidP="00C344BF"/>
    <w:p w:rsidR="00C344BF" w:rsidRDefault="00C344BF" w:rsidP="00C344BF">
      <w:proofErr w:type="spellStart"/>
      <w:r>
        <w:t>b</w:t>
      </w:r>
      <w:proofErr w:type="spellEnd"/>
      <w:r>
        <w:t>. Když byli na ulici, nenašli žádný vůz.</w:t>
      </w:r>
    </w:p>
    <w:p w:rsidR="00C344BF" w:rsidRDefault="00C344BF" w:rsidP="00C344BF"/>
    <w:p w:rsidR="00C344BF" w:rsidRDefault="00C344BF" w:rsidP="00C344BF">
      <w:proofErr w:type="spellStart"/>
      <w:r>
        <w:t>c</w:t>
      </w:r>
      <w:proofErr w:type="spellEnd"/>
      <w:r>
        <w:t>. Zjistila, že ztratila náhrdelník.</w:t>
      </w:r>
    </w:p>
    <w:p w:rsidR="00C344BF" w:rsidRDefault="00C344BF" w:rsidP="00C344BF"/>
    <w:p w:rsidR="00C344BF" w:rsidRDefault="00C344BF" w:rsidP="00C344BF"/>
    <w:p w:rsidR="00C344BF" w:rsidRDefault="00C344BF" w:rsidP="00C344BF">
      <w:proofErr w:type="spellStart"/>
      <w:r>
        <w:t>d</w:t>
      </w:r>
      <w:proofErr w:type="spellEnd"/>
      <w:r>
        <w:t>. Často myslela na ples, kde byla krásná a obdivovaná.</w:t>
      </w:r>
    </w:p>
    <w:p w:rsidR="00293100" w:rsidRDefault="00293100" w:rsidP="00C344BF"/>
    <w:p w:rsidR="00C344BF" w:rsidRDefault="00C344BF" w:rsidP="00C344BF">
      <w:proofErr w:type="spellStart"/>
      <w:r>
        <w:t>e</w:t>
      </w:r>
      <w:proofErr w:type="spellEnd"/>
      <w:r>
        <w:t>. Sotva vstoupí dovnitř, čeká každého z nich překvapení, jaké dosud nezažil</w:t>
      </w:r>
    </w:p>
    <w:p w:rsidR="00C344BF" w:rsidRDefault="00C344BF" w:rsidP="00C344BF"/>
    <w:p w:rsidR="007876A4" w:rsidRDefault="007876A4" w:rsidP="00C344BF"/>
    <w:p w:rsidR="00C344BF" w:rsidRDefault="00C344BF" w:rsidP="00C344BF">
      <w:proofErr w:type="spellStart"/>
      <w:r>
        <w:t>f</w:t>
      </w:r>
      <w:proofErr w:type="spellEnd"/>
      <w:r>
        <w:t>. Její volání vyburcovalo i věčně ospalého jezevce tak, že se zvedl.</w:t>
      </w:r>
    </w:p>
    <w:p w:rsidR="00C344BF" w:rsidRDefault="00C344BF" w:rsidP="00C344BF"/>
    <w:p w:rsidR="00C344BF" w:rsidRDefault="00C344BF" w:rsidP="00C344BF"/>
    <w:p w:rsidR="00C344BF" w:rsidRDefault="00C344BF" w:rsidP="00C344BF">
      <w:r>
        <w:t>g. Veverka si honem protřela oči, aby snad nezapomněla, co jí sen zjevil.</w:t>
      </w:r>
    </w:p>
    <w:p w:rsidR="00C344BF" w:rsidRDefault="00C344BF" w:rsidP="00C344BF"/>
    <w:p w:rsidR="00255B18" w:rsidRDefault="00255B18" w:rsidP="00C344BF"/>
    <w:p w:rsidR="00C344BF" w:rsidRDefault="00255B18" w:rsidP="00C344BF">
      <w:proofErr w:type="spellStart"/>
      <w:r>
        <w:t>h</w:t>
      </w:r>
      <w:proofErr w:type="spellEnd"/>
      <w:r w:rsidR="00C344BF">
        <w:t xml:space="preserve">. Těšilo ho, že jeho zázračné dítě </w:t>
      </w:r>
      <w:proofErr w:type="spellStart"/>
      <w:r w:rsidR="00C344BF">
        <w:t>Neil</w:t>
      </w:r>
      <w:proofErr w:type="spellEnd"/>
      <w:r w:rsidR="00C344BF">
        <w:t xml:space="preserve"> se stane finančníkem a občanem, který by mohl uskutečnit všechny reformy.</w:t>
      </w:r>
    </w:p>
    <w:p w:rsidR="00C344BF" w:rsidRDefault="00C344BF" w:rsidP="00C344BF"/>
    <w:p w:rsidR="00255B18" w:rsidRDefault="00255B18" w:rsidP="00C344BF"/>
    <w:p w:rsidR="00293100" w:rsidRDefault="00255B18" w:rsidP="00C344BF">
      <w:r>
        <w:t>i</w:t>
      </w:r>
      <w:r w:rsidR="00C344BF">
        <w:t>. Jen si myslím, že by bylo hezké, kdyby bylo známo, že jsme anglickými králi plným právem.</w:t>
      </w:r>
    </w:p>
    <w:p w:rsidR="00C344BF" w:rsidRDefault="00C344BF" w:rsidP="00C344BF"/>
    <w:p w:rsidR="00293100" w:rsidRDefault="00293100" w:rsidP="00C344BF"/>
    <w:p w:rsidR="00255B18" w:rsidRPr="007876A4" w:rsidRDefault="00255B18" w:rsidP="007876A4">
      <w:pPr>
        <w:pStyle w:val="Odstavecseseznamem"/>
        <w:numPr>
          <w:ilvl w:val="0"/>
          <w:numId w:val="4"/>
        </w:numPr>
        <w:tabs>
          <w:tab w:val="left" w:pos="426"/>
        </w:tabs>
        <w:spacing w:line="480" w:lineRule="auto"/>
        <w:ind w:left="142" w:firstLine="0"/>
        <w:rPr>
          <w:b/>
        </w:rPr>
      </w:pPr>
      <w:r w:rsidRPr="007876A4">
        <w:rPr>
          <w:b/>
        </w:rPr>
        <w:t>Urči druhy přísudků (stačí nadepsat nad přísudek).</w:t>
      </w:r>
    </w:p>
    <w:p w:rsidR="00255B18" w:rsidRDefault="00255B18" w:rsidP="002F0ED3">
      <w:pPr>
        <w:spacing w:line="480" w:lineRule="auto"/>
      </w:pPr>
      <w:r>
        <w:t xml:space="preserve">Mohla se ho zeptat včera, ale styděla </w:t>
      </w:r>
      <w:r w:rsidR="00293100">
        <w:t>se. Byl oblíbeným básníkem 19. s</w:t>
      </w:r>
      <w:r>
        <w:t>toletí. Honzu museli Novákovi přivézt autem, protože si před měsícem zlomil nohu a ještě nemůže pořádně chodit. Když se dveře otevřely, rozešli jsme se do učeben. Přestaň už konečně zpívat, bolí mě z toho hlava! Stal se vítězem. Vajíčko křáp na zem.  Před chvílí měl na</w:t>
      </w:r>
      <w:r w:rsidR="00293100">
        <w:t>stoupit do vlaku, ale nestihl to</w:t>
      </w:r>
      <w:r>
        <w:t xml:space="preserve">. </w:t>
      </w:r>
    </w:p>
    <w:p w:rsidR="007876A4" w:rsidRDefault="007876A4" w:rsidP="007876A4">
      <w:pPr>
        <w:pStyle w:val="Odstavecseseznamem"/>
        <w:numPr>
          <w:ilvl w:val="0"/>
          <w:numId w:val="4"/>
        </w:numPr>
        <w:tabs>
          <w:tab w:val="left" w:pos="284"/>
          <w:tab w:val="left" w:pos="426"/>
        </w:tabs>
        <w:spacing w:line="240" w:lineRule="auto"/>
        <w:ind w:left="0" w:firstLine="0"/>
        <w:sectPr w:rsidR="007876A4" w:rsidSect="00051012">
          <w:pgSz w:w="11906" w:h="16838"/>
          <w:pgMar w:top="426" w:right="566" w:bottom="709" w:left="567" w:header="708" w:footer="708" w:gutter="0"/>
          <w:cols w:space="708"/>
          <w:docGrid w:linePitch="360"/>
        </w:sectPr>
      </w:pPr>
      <w:r w:rsidRPr="007876A4">
        <w:rPr>
          <w:b/>
        </w:rPr>
        <w:t>Nahraďte cizí slova vhodnými českými synonym</w:t>
      </w:r>
      <w:r w:rsidR="00293100">
        <w:t>y:</w:t>
      </w:r>
      <w:r w:rsidR="00293100">
        <w:br/>
      </w:r>
    </w:p>
    <w:p w:rsidR="007876A4" w:rsidRDefault="007876A4" w:rsidP="007876A4">
      <w:pPr>
        <w:pStyle w:val="Odstavecseseznamem"/>
        <w:tabs>
          <w:tab w:val="left" w:pos="284"/>
          <w:tab w:val="left" w:pos="426"/>
        </w:tabs>
        <w:spacing w:line="240" w:lineRule="auto"/>
        <w:ind w:left="0"/>
      </w:pPr>
      <w:r>
        <w:lastRenderedPageBreak/>
        <w:t xml:space="preserve">luxovat - </w:t>
      </w:r>
      <w:r>
        <w:tab/>
      </w:r>
      <w:r>
        <w:tab/>
      </w:r>
      <w:r>
        <w:tab/>
      </w:r>
    </w:p>
    <w:p w:rsidR="007876A4" w:rsidRDefault="007876A4" w:rsidP="007876A4">
      <w:pPr>
        <w:spacing w:line="240" w:lineRule="auto"/>
      </w:pPr>
      <w:r>
        <w:t xml:space="preserve">rekonstrukce - </w:t>
      </w:r>
      <w:r>
        <w:tab/>
      </w:r>
      <w:r>
        <w:tab/>
      </w:r>
      <w:r>
        <w:tab/>
      </w:r>
    </w:p>
    <w:p w:rsidR="007876A4" w:rsidRDefault="00115572" w:rsidP="007876A4">
      <w:pPr>
        <w:spacing w:line="240" w:lineRule="auto"/>
      </w:pPr>
      <w:r>
        <w:t xml:space="preserve">reprezentace - </w:t>
      </w:r>
      <w:r w:rsidR="007876A4">
        <w:tab/>
      </w:r>
    </w:p>
    <w:p w:rsidR="002F0ED3" w:rsidRDefault="007876A4" w:rsidP="007876A4">
      <w:pPr>
        <w:spacing w:line="240" w:lineRule="auto"/>
      </w:pPr>
      <w:r>
        <w:lastRenderedPageBreak/>
        <w:t xml:space="preserve">kreativní – </w:t>
      </w:r>
    </w:p>
    <w:p w:rsidR="007876A4" w:rsidRDefault="007876A4" w:rsidP="007876A4">
      <w:pPr>
        <w:spacing w:line="240" w:lineRule="auto"/>
      </w:pPr>
      <w:r>
        <w:t xml:space="preserve">alibi – </w:t>
      </w:r>
    </w:p>
    <w:p w:rsidR="007876A4" w:rsidRDefault="007876A4" w:rsidP="007876A4">
      <w:pPr>
        <w:spacing w:line="240" w:lineRule="auto"/>
      </w:pPr>
      <w:r>
        <w:t xml:space="preserve">biograf – </w:t>
      </w:r>
    </w:p>
    <w:p w:rsidR="007876A4" w:rsidRDefault="007876A4" w:rsidP="007876A4">
      <w:pPr>
        <w:spacing w:line="240" w:lineRule="auto"/>
      </w:pPr>
      <w:r>
        <w:lastRenderedPageBreak/>
        <w:t xml:space="preserve">stomatolog – </w:t>
      </w:r>
    </w:p>
    <w:p w:rsidR="007876A4" w:rsidRDefault="007876A4" w:rsidP="007876A4">
      <w:pPr>
        <w:spacing w:line="240" w:lineRule="auto"/>
      </w:pPr>
      <w:r>
        <w:t xml:space="preserve">racionální – </w:t>
      </w:r>
    </w:p>
    <w:p w:rsidR="007876A4" w:rsidRDefault="007876A4" w:rsidP="00051012">
      <w:pPr>
        <w:spacing w:line="240" w:lineRule="auto"/>
        <w:sectPr w:rsidR="007876A4" w:rsidSect="007876A4">
          <w:type w:val="continuous"/>
          <w:pgSz w:w="11906" w:h="16838"/>
          <w:pgMar w:top="426" w:right="707" w:bottom="709" w:left="709" w:header="708" w:footer="708" w:gutter="0"/>
          <w:cols w:num="3" w:space="708"/>
          <w:docGrid w:linePitch="360"/>
        </w:sectPr>
      </w:pPr>
      <w:r>
        <w:t xml:space="preserve">unikátní – </w:t>
      </w:r>
      <w:r w:rsidR="00051012">
        <w:br/>
      </w:r>
    </w:p>
    <w:p w:rsidR="00C344BF" w:rsidRPr="00051012" w:rsidRDefault="00051012" w:rsidP="00051012">
      <w:pPr>
        <w:tabs>
          <w:tab w:val="left" w:pos="284"/>
        </w:tabs>
        <w:spacing w:line="240" w:lineRule="auto"/>
        <w:ind w:left="-142"/>
        <w:rPr>
          <w:b/>
          <w:u w:val="single"/>
        </w:rPr>
      </w:pPr>
      <w:r>
        <w:rPr>
          <w:b/>
        </w:rPr>
        <w:lastRenderedPageBreak/>
        <w:br/>
        <w:t xml:space="preserve">6. </w:t>
      </w:r>
      <w:r w:rsidRPr="00051012">
        <w:rPr>
          <w:b/>
        </w:rPr>
        <w:t xml:space="preserve">Najděte cestu od slova </w:t>
      </w:r>
      <w:r w:rsidRPr="00051012">
        <w:rPr>
          <w:i/>
        </w:rPr>
        <w:t>kruh</w:t>
      </w:r>
      <w:r w:rsidRPr="00051012">
        <w:rPr>
          <w:b/>
        </w:rPr>
        <w:t xml:space="preserve"> ke slovu </w:t>
      </w:r>
      <w:r w:rsidRPr="00051012">
        <w:rPr>
          <w:i/>
        </w:rPr>
        <w:t>vlek</w:t>
      </w:r>
      <w:r w:rsidRPr="00051012">
        <w:rPr>
          <w:b/>
        </w:rPr>
        <w:t xml:space="preserve">. </w:t>
      </w:r>
      <w:r w:rsidRPr="00051012">
        <w:rPr>
          <w:b/>
        </w:rPr>
        <w:br/>
      </w:r>
      <w:r>
        <w:t>Každý posun může znamenat záměnu jen jednoho písmene. Vyhrává ten, kdo je nejrychlejší, nebo kdo má nejmíň slov.</w:t>
      </w:r>
      <w:r>
        <w:br/>
      </w:r>
      <w:r>
        <w:rPr>
          <w:u w:val="single"/>
        </w:rPr>
        <w:br/>
      </w:r>
      <w:r w:rsidRPr="00051012">
        <w:rPr>
          <w:u w:val="single"/>
        </w:rPr>
        <w:t>vzor: ledy – vana</w:t>
      </w:r>
      <w:r w:rsidRPr="00051012">
        <w:rPr>
          <w:u w:val="single"/>
        </w:rPr>
        <w:br/>
      </w:r>
      <w:r>
        <w:t xml:space="preserve">Řešení: </w:t>
      </w:r>
      <w:r w:rsidRPr="00051012">
        <w:rPr>
          <w:b/>
        </w:rPr>
        <w:t>ledy</w:t>
      </w:r>
      <w:r>
        <w:t xml:space="preserve"> – le</w:t>
      </w:r>
      <w:r w:rsidRPr="00051012">
        <w:rPr>
          <w:b/>
        </w:rPr>
        <w:t>m</w:t>
      </w:r>
      <w:r>
        <w:t>y – l</w:t>
      </w:r>
      <w:r w:rsidRPr="00051012">
        <w:rPr>
          <w:b/>
        </w:rPr>
        <w:t>a</w:t>
      </w:r>
      <w:r>
        <w:t>my – lam</w:t>
      </w:r>
      <w:r w:rsidRPr="00051012">
        <w:rPr>
          <w:b/>
        </w:rPr>
        <w:t>a</w:t>
      </w:r>
      <w:r>
        <w:t xml:space="preserve"> – la</w:t>
      </w:r>
      <w:r w:rsidRPr="00051012">
        <w:rPr>
          <w:b/>
        </w:rPr>
        <w:t>n</w:t>
      </w:r>
      <w:r>
        <w:t xml:space="preserve">a - </w:t>
      </w:r>
      <w:r w:rsidRPr="00051012">
        <w:rPr>
          <w:b/>
        </w:rPr>
        <w:t>vana</w:t>
      </w:r>
      <w:r w:rsidR="00C344BF">
        <w:t xml:space="preserve">    </w:t>
      </w:r>
    </w:p>
    <w:sectPr w:rsidR="00C344BF" w:rsidRPr="00051012" w:rsidSect="007876A4">
      <w:type w:val="continuous"/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8366C"/>
    <w:multiLevelType w:val="hybridMultilevel"/>
    <w:tmpl w:val="5E6247D0"/>
    <w:lvl w:ilvl="0" w:tplc="6ADABBF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724CA"/>
    <w:multiLevelType w:val="hybridMultilevel"/>
    <w:tmpl w:val="AA587AE2"/>
    <w:lvl w:ilvl="0" w:tplc="B0C02B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C13966"/>
    <w:multiLevelType w:val="hybridMultilevel"/>
    <w:tmpl w:val="B46C1C38"/>
    <w:lvl w:ilvl="0" w:tplc="DDA6E3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A0ADB"/>
    <w:multiLevelType w:val="hybridMultilevel"/>
    <w:tmpl w:val="9398C658"/>
    <w:lvl w:ilvl="0" w:tplc="1FF09E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BA033D"/>
    <w:multiLevelType w:val="hybridMultilevel"/>
    <w:tmpl w:val="9B50B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45A8A"/>
    <w:multiLevelType w:val="hybridMultilevel"/>
    <w:tmpl w:val="1AD82AF0"/>
    <w:lvl w:ilvl="0" w:tplc="965EF8B0">
      <w:start w:val="6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AF4"/>
    <w:rsid w:val="00051012"/>
    <w:rsid w:val="00115572"/>
    <w:rsid w:val="00255B18"/>
    <w:rsid w:val="00293100"/>
    <w:rsid w:val="002F0ED3"/>
    <w:rsid w:val="007738A5"/>
    <w:rsid w:val="007876A4"/>
    <w:rsid w:val="00C06AF4"/>
    <w:rsid w:val="00C344BF"/>
    <w:rsid w:val="00C4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6AF4"/>
    <w:pPr>
      <w:ind w:left="720"/>
      <w:contextualSpacing/>
    </w:pPr>
  </w:style>
  <w:style w:type="table" w:styleId="Mkatabulky">
    <w:name w:val="Table Grid"/>
    <w:basedOn w:val="Normlntabulka"/>
    <w:uiPriority w:val="59"/>
    <w:rsid w:val="00C06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H1332Po</dc:creator>
  <cp:lastModifiedBy>H1332Po</cp:lastModifiedBy>
  <cp:revision>2</cp:revision>
  <dcterms:created xsi:type="dcterms:W3CDTF">2017-09-11T11:16:00Z</dcterms:created>
  <dcterms:modified xsi:type="dcterms:W3CDTF">2017-09-11T19:29:00Z</dcterms:modified>
</cp:coreProperties>
</file>