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CE" w:rsidRDefault="009E0ACE">
      <w:r>
        <w:t>LITERATURA BRAKOVÁ</w:t>
      </w:r>
    </w:p>
    <w:p w:rsidR="009E0ACE" w:rsidRPr="009E0ACE" w:rsidRDefault="009E0ACE" w:rsidP="009E0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E0ACE">
        <w:rPr>
          <w:rFonts w:ascii="Trebuchet MS" w:eastAsia="Times New Roman" w:hAnsi="Trebuchet MS" w:cs="Times New Roman"/>
          <w:b/>
          <w:bCs/>
          <w:i/>
          <w:iCs/>
          <w:color w:val="000000"/>
          <w:sz w:val="24"/>
          <w:szCs w:val="24"/>
          <w:u w:val="single"/>
          <w:lang w:eastAsia="cs-CZ"/>
        </w:rPr>
        <w:t>TRIVIALITA A KÝČ JAKO LITERÁRNÍ POJEM</w:t>
      </w:r>
    </w:p>
    <w:p w:rsidR="009E0ACE" w:rsidRPr="009E0ACE" w:rsidRDefault="009E0ACE" w:rsidP="009E0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    Převratné politické, ekonomické a kulturní proměny naší společnosti v 90. letech,  související se zhroucením totalitního režimu a s její demokratizací, pronikavě poznamenaly i oblast literární: autory, vydavatele a čtenáře. Slovesným umělcům přinesly tvůrčí svobodu, nakladatelům soukromé tržní podnikání, čtenářům knih pak netušené možnosti výběru, ale i agresivní vpád mediálního obrazu a masové kultury do sféry jejich volného času. Živelný rozmach knižního trhu, spjatý s jeho komercionalizací a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bulvarizací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, s konzumním stylem života a s poklesávajícím čtenářským vkusem i ztrátou hodnotových norem, se promítl do nadprodukce a zvýšené recepce triviálního a brakového čtiva. S tímto znepokojivým fenoménem se dnes potýkají všichni, kdož ve svých profesionálních aktivitách preferují literaturu jako skutečné umění a kteří mají zároveň na zřeteli výchovu jejího kultivovaného čtenáře, ať již jsou to spisovatelé, nakladatelští pracovníci, uměnovědci, literární teoretikové, sociologové, psychologové, pedagogové nebo knihovníci.</w:t>
      </w:r>
    </w:p>
    <w:p w:rsidR="009E0ACE" w:rsidRPr="009E0ACE" w:rsidRDefault="009E0ACE" w:rsidP="009E0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    V současném literárněvědném i laickém označování a chápání triviální a brakové tvorby existuje značná terminologická nejednotnost a pojmová neujasněnost. Dosavadní odborné publikace užívají pro triviální písemnictví například termíny: literatura bulvární, druhořadá, komerční, konvenční, konzumní, laciná, lehká, manipulační, masová, nízká,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nonartifíciální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, oddechová, pokleslá, populární, relaxační,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substandardní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kvaziliteratura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či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paraliteratura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. Za hodnotově nejnižší vrstvu triviální literatury se považuje literární brak, kýč nebo škvár, obrazně zvaný též literární suterén, případně literatura na okraji. Pojmenování brak nebo kýč se odvozuje z německých výrazů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Brack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(vadné zboží),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kitsch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(bezcenný obraz), eventuálně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kitschen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(shrabovat pouliční kal). Slovníkovému pojmu triviální (z latinského „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trivialis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") pak odpovídají významy jednoduchý, všední, otřepaný, nízký, obecně dostupný.</w:t>
      </w:r>
    </w:p>
    <w:p w:rsidR="009E0ACE" w:rsidRPr="009E0ACE" w:rsidRDefault="009E0ACE" w:rsidP="009E0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E0ACE">
        <w:rPr>
          <w:rFonts w:ascii="Trebuchet MS" w:eastAsia="Times New Roman" w:hAnsi="Trebuchet MS" w:cs="Times New Roman"/>
          <w:color w:val="000000"/>
          <w:sz w:val="27"/>
          <w:szCs w:val="27"/>
          <w:lang w:eastAsia="cs-CZ"/>
        </w:rPr>
        <w:t>    </w:t>
      </w: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Triviální literaturu lze obecně charakterizovat jako typ masové produkce s výhradně zá</w:t>
      </w: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softHyphen/>
        <w:t>bavnou a relaxační funkcí, postrádající tvůrčí invenci, původnost a uměleckou kvalitu, vyznačující se konvenčními přístupy, atraktivními náměty, obsahovou srozumitelností, ne</w:t>
      </w: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softHyphen/>
        <w:t>komplikovaným, iluzorním a idealizovaným obrazem skutečnosti, syžetovými schématy a stereotypy, jednostrannou orientací na dobrodružný děj, happyendovým zakončením příběhů, zjednodušenou povahokresbou postav, neobvyklým prostředím a jazykovými klišé.</w:t>
      </w:r>
    </w:p>
    <w:p w:rsidR="009E0ACE" w:rsidRPr="009E0ACE" w:rsidRDefault="009E0ACE" w:rsidP="009E0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E0ACE">
        <w:rPr>
          <w:rFonts w:ascii="Trebuchet MS" w:eastAsia="Times New Roman" w:hAnsi="Trebuchet MS" w:cs="Times New Roman"/>
          <w:color w:val="000000"/>
          <w:sz w:val="27"/>
          <w:szCs w:val="27"/>
          <w:lang w:eastAsia="cs-CZ"/>
        </w:rPr>
        <w:t>    </w:t>
      </w: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Tato literatura se podbízí zvláště nenáročným čtenářům a manipulačně jim vnucuje deformované pojetí života a světa. Zároveň je utvrzuje v jejich čtenářských úrovních a preferencích. Svým autorům a vydavatelům zaručuje maximální čtenářský úspěch a peněžní zisk.</w:t>
      </w:r>
    </w:p>
    <w:p w:rsidR="009E0ACE" w:rsidRPr="009E0ACE" w:rsidRDefault="009E0ACE" w:rsidP="009E0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E0ACE">
        <w:rPr>
          <w:rFonts w:ascii="Trebuchet MS" w:eastAsia="Times New Roman" w:hAnsi="Trebuchet MS" w:cs="Times New Roman"/>
          <w:color w:val="000000"/>
          <w:sz w:val="27"/>
          <w:szCs w:val="27"/>
          <w:lang w:eastAsia="cs-CZ"/>
        </w:rPr>
        <w:t>    </w:t>
      </w: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Umělecky hodnotná, tzv. vysoká literatura je naopak originální, problémová,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druhoplánová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, nesnadno pochopitelná, vyvolává pochybnosti, klade otázky, připouští různost interpretací. Oslovuje především kulturní a zainteresované </w:t>
      </w: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lastRenderedPageBreak/>
        <w:t>čtenáře, obráží se v ní umělecký a literární vkus doby, stává se trvalým objektem literárněvědného zkoumání a kritické reflexe. </w:t>
      </w:r>
    </w:p>
    <w:p w:rsidR="009E0ACE" w:rsidRPr="009E0ACE" w:rsidRDefault="009E0ACE" w:rsidP="009E0ACE">
      <w:pPr>
        <w:shd w:val="clear" w:color="auto" w:fill="F2FDFF"/>
        <w:spacing w:after="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cs-CZ"/>
        </w:rPr>
      </w:pPr>
      <w:r w:rsidRPr="009E0AC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cs-CZ"/>
        </w:rPr>
        <w:t>Trivialita, kýč a dítě</w:t>
      </w:r>
    </w:p>
    <w:p w:rsidR="009E0ACE" w:rsidRPr="009E0ACE" w:rsidRDefault="009E0ACE" w:rsidP="009E0ACE">
      <w:pPr>
        <w:shd w:val="clear" w:color="auto" w:fill="F2FD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</w:pPr>
      <w:r w:rsidRPr="009E0ACE"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  <w:t>     Dle Tomana</w:t>
      </w:r>
      <w:hyperlink r:id="rId5" w:anchor="_ftn1" w:history="1">
        <w:r w:rsidRPr="009E0ACE">
          <w:rPr>
            <w:rFonts w:ascii="Georgia" w:eastAsia="Times New Roman" w:hAnsi="Georgia" w:cs="Times New Roman"/>
            <w:color w:val="351C75"/>
            <w:sz w:val="18"/>
            <w:lang w:eastAsia="cs-CZ"/>
          </w:rPr>
          <w:t>[1]</w:t>
        </w:r>
      </w:hyperlink>
      <w:r w:rsidRPr="009E0ACE"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  <w:t xml:space="preserve"> jako hodnotově nejnižší vrstvou triviální literatury je považován brak, kýč nebo škvár. Toto pojmenování je odvozeno z německého slova </w:t>
      </w:r>
      <w:proofErr w:type="spellStart"/>
      <w:r w:rsidRPr="009E0ACE"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  <w:t>Brack</w:t>
      </w:r>
      <w:proofErr w:type="spellEnd"/>
      <w:r w:rsidRPr="009E0ACE"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  <w:t xml:space="preserve"> (kazové zboží) nebo </w:t>
      </w:r>
      <w:proofErr w:type="spellStart"/>
      <w:r w:rsidRPr="009E0ACE"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  <w:t>Kitsch</w:t>
      </w:r>
      <w:proofErr w:type="spellEnd"/>
      <w:r w:rsidRPr="009E0ACE"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  <w:t xml:space="preserve"> (šmejd). Výrazu triviální odpovídá význam jednoduchý, všední, banální, obecně dostupný. Hranice kýče nejsou jasné a jednoznačné, existuje více stupňů kýče.</w:t>
      </w:r>
      <w:r w:rsidRPr="009E0ACE"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  <w:br/>
        <w:t> </w:t>
      </w:r>
    </w:p>
    <w:p w:rsidR="009E0ACE" w:rsidRPr="009E0ACE" w:rsidRDefault="009E0ACE" w:rsidP="009E0ACE">
      <w:pPr>
        <w:shd w:val="clear" w:color="auto" w:fill="F2FD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</w:pPr>
      <w:r w:rsidRPr="009E0ACE">
        <w:rPr>
          <w:rFonts w:ascii="Georgia" w:eastAsia="Times New Roman" w:hAnsi="Georgia" w:cs="Times New Roman"/>
          <w:color w:val="000000"/>
          <w:sz w:val="18"/>
          <w:szCs w:val="18"/>
          <w:lang w:eastAsia="cs-CZ"/>
        </w:rPr>
        <w:t>   Ke vzniku literárního kýče došlo již během 19. století, k hodnotové polarizaci docházelo v meziválečném období minulého století, vyhranily se funkce i kompoziční a jazyková struktura. První laciné sešitové romány na pokračování, ve kterých převládal dobrodružný žánr vedle tzv. dívčí prózy, začaly vycházet v soukromých nakladatelstvích a edicích. Později přibyly žánry komiks, sci-fi, fantasy, humorná beletrie, detektivka a horor.</w:t>
      </w:r>
    </w:p>
    <w:p w:rsidR="009E0ACE" w:rsidRDefault="009E0ACE"/>
    <w:p w:rsidR="009E0ACE" w:rsidRDefault="009E0ACE">
      <w:r>
        <w:rPr>
          <w:rFonts w:ascii="Georgia" w:hAnsi="Georgia"/>
          <w:color w:val="000000"/>
          <w:sz w:val="18"/>
          <w:szCs w:val="18"/>
          <w:shd w:val="clear" w:color="auto" w:fill="F2FDFF"/>
        </w:rPr>
        <w:t>„Konzumní literatura žije z úspěchu u čtenářů, proto jim vychází co možná nejvíce vstříc a podle toho volí i vypravěčský styl, srozumitelný, přístupný širokému okruhu čtenářů. Jazyk kýče musí být jasný a dostatečně jednoduchý. Styl vyprávění se nesmí vymykat dobovým konvencím. Autoři volí vnějškově expresivní jazykový styl, vyznačující se nadužíváním zdrobnělin a klišé v přímých charakteristikách postav a popisech jejich emocionálních stavů. Emocionální stavy jsou zpravidla přímo pojmenovány. Nic není ponecháno fantazii. Dialogy a monology nejsou stěžejní, obraz, který si o postavách uděláme, je většinou zprostředkovaný.“</w:t>
      </w:r>
      <w:hyperlink r:id="rId6" w:anchor="_ftn2" w:history="1">
        <w:r>
          <w:rPr>
            <w:rStyle w:val="Hypertextovodkaz"/>
            <w:rFonts w:ascii="Georgia" w:hAnsi="Georgia"/>
            <w:color w:val="351C75"/>
            <w:sz w:val="18"/>
            <w:szCs w:val="18"/>
            <w:shd w:val="clear" w:color="auto" w:fill="F2FDFF"/>
          </w:rPr>
          <w:t>[</w:t>
        </w:r>
      </w:hyperlink>
    </w:p>
    <w:p w:rsidR="009E0ACE" w:rsidRDefault="009E0ACE" w:rsidP="009E0ACE">
      <w:pPr>
        <w:pStyle w:val="Bezmezer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Také jazyk a styl westernu se přizpůsobuje banální, avšak výrazné dějové linii maximál</w:t>
      </w:r>
      <w:r>
        <w:rPr>
          <w:rFonts w:ascii="Trebuchet MS" w:hAnsi="Trebuchet MS"/>
          <w:color w:val="000000"/>
          <w:sz w:val="18"/>
          <w:szCs w:val="18"/>
        </w:rPr>
        <w:softHyphen/>
        <w:t>ní strohostí autorského vyprávění, krátkými odstavci, úsečnými dialogy, vulgární expresivitou slovníku, hyperbolizovaným a patetickým vyjadřováním, výrazovými stereotypy, bezduchými frázemi a klišé.</w:t>
      </w:r>
    </w:p>
    <w:p w:rsidR="009E0ACE" w:rsidRDefault="009E0ACE" w:rsidP="009E0ACE">
      <w:pPr>
        <w:pStyle w:val="Bezmezer"/>
        <w:rPr>
          <w:rFonts w:ascii="Trebuchet MS" w:hAnsi="Trebuchet MS"/>
          <w:color w:val="000000"/>
          <w:sz w:val="18"/>
          <w:szCs w:val="18"/>
        </w:rPr>
      </w:pPr>
    </w:p>
    <w:p w:rsidR="009E0ACE" w:rsidRDefault="009E0ACE" w:rsidP="009E0ACE">
      <w:pPr>
        <w:pStyle w:val="Bezmezer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i/>
          <w:iCs/>
          <w:color w:val="000000"/>
          <w:sz w:val="18"/>
          <w:szCs w:val="18"/>
        </w:rPr>
        <w:t xml:space="preserve">„Přál jsi mi šťastnou cestu, seržante. A já ti teď přišel poděkovat. Takhle!" Popadl </w:t>
      </w:r>
      <w:proofErr w:type="spellStart"/>
      <w:r>
        <w:rPr>
          <w:rFonts w:ascii="Trebuchet MS" w:hAnsi="Trebuchet MS"/>
          <w:i/>
          <w:iCs/>
          <w:color w:val="000000"/>
          <w:sz w:val="18"/>
          <w:szCs w:val="18"/>
        </w:rPr>
        <w:t>Candyho</w:t>
      </w:r>
      <w:proofErr w:type="spellEnd"/>
      <w:r>
        <w:rPr>
          <w:rFonts w:ascii="Trebuchet MS" w:hAnsi="Trebuchet MS"/>
          <w:i/>
          <w:iCs/>
          <w:color w:val="000000"/>
          <w:sz w:val="18"/>
          <w:szCs w:val="18"/>
        </w:rPr>
        <w:t xml:space="preserve"> za vlasy a vrazil do něj nůž.</w:t>
      </w:r>
    </w:p>
    <w:p w:rsidR="009E0ACE" w:rsidRDefault="009E0ACE" w:rsidP="009E0ACE">
      <w:pPr>
        <w:pStyle w:val="Bezmezer"/>
        <w:rPr>
          <w:rFonts w:ascii="Trebuchet MS" w:hAnsi="Trebuchet MS"/>
          <w:color w:val="000000"/>
          <w:sz w:val="18"/>
          <w:szCs w:val="18"/>
        </w:rPr>
      </w:pPr>
    </w:p>
    <w:p w:rsidR="009E0ACE" w:rsidRDefault="009E0ACE" w:rsidP="009E0ACE">
      <w:pPr>
        <w:pStyle w:val="Bezmezer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Tyto knihy jsou přímo nabity napínavými scénami a konflikty dospívajících dívek ve střetech s rodiči, učiteli a vrstevníky, v namlouvacích rituálech a erotických vzplanutích. Při bedlivější četbě však zaregistrujeme, že jsou konstruovány na stejném syžetovém schématu: po počátečním citovém zklamání a vystřízlivění z milostného vztahu hrdinka pozná a prožije opravdovou a šťastnou lásku, slibující životní naplnění. V dívčích příbězích také snadno odhalíme ideální a romantické charaktery, plytký děj, skleníkové prostředí, modelové si</w:t>
      </w:r>
      <w:r>
        <w:rPr>
          <w:rFonts w:ascii="Trebuchet MS" w:hAnsi="Trebuchet MS"/>
          <w:color w:val="000000"/>
          <w:sz w:val="18"/>
          <w:szCs w:val="18"/>
        </w:rPr>
        <w:softHyphen/>
        <w:t>tuace, konvenční motivy a stereotypní postupy, vycházející vstříc očekávání a nenáročnému vkusu pubescentních čtenářek.</w:t>
      </w:r>
    </w:p>
    <w:p w:rsidR="009E0ACE" w:rsidRDefault="009E0ACE" w:rsidP="009E0ACE">
      <w:pPr>
        <w:pStyle w:val="Bezmezer"/>
      </w:pPr>
    </w:p>
    <w:p w:rsidR="009E0ACE" w:rsidRPr="009E0ACE" w:rsidRDefault="009E0ACE" w:rsidP="009E0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 Závěrečné happyendové pasáže příběhu L.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Lanczovou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naprosto usvědčují z </w:t>
      </w:r>
      <w:proofErr w:type="spellStart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>červenoknihovnické</w:t>
      </w:r>
      <w:proofErr w:type="spellEnd"/>
      <w:r w:rsidRPr="009E0ACE">
        <w:rPr>
          <w:rFonts w:ascii="Trebuchet MS" w:eastAsia="Times New Roman" w:hAnsi="Trebuchet MS" w:cs="Times New Roman"/>
          <w:color w:val="000000"/>
          <w:sz w:val="24"/>
          <w:szCs w:val="24"/>
          <w:lang w:eastAsia="cs-CZ"/>
        </w:rPr>
        <w:t xml:space="preserve"> manýry. Moderní milenci se vášnivě líbají v romantické zvukové kulise něžného slavičího tlukotu. Poté následuje „povinné" hrdinčino mudrování o lásce a štěstí, mimoděk vyznívající jako oslava promiskuity:</w:t>
      </w:r>
    </w:p>
    <w:p w:rsidR="009E0ACE" w:rsidRDefault="009E0ACE" w:rsidP="009E0ACE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</w:pPr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t xml:space="preserve">„Láskaje nejkrásnější </w:t>
      </w:r>
      <w:proofErr w:type="gramStart"/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t>slovo ... Každá</w:t>
      </w:r>
      <w:proofErr w:type="gramEnd"/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t xml:space="preserve"> láska. První, druhá, třetí, padesátá, </w:t>
      </w:r>
      <w:proofErr w:type="gramStart"/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t xml:space="preserve">osudová ... </w:t>
      </w:r>
      <w:proofErr w:type="spellStart"/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t>Vanesa</w:t>
      </w:r>
      <w:proofErr w:type="spellEnd"/>
      <w:proofErr w:type="gramEnd"/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t xml:space="preserve"> (kamarádka) měla pravdu, lidi můžou být šťastni i bez </w:t>
      </w:r>
      <w:proofErr w:type="spellStart"/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t>Mallorky</w:t>
      </w:r>
      <w:proofErr w:type="spellEnd"/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t>. Když si život šťast</w:t>
      </w:r>
      <w:r w:rsidRPr="009E0ACE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cs-CZ"/>
        </w:rPr>
        <w:softHyphen/>
        <w:t>ným udělají!"</w:t>
      </w:r>
    </w:p>
    <w:p w:rsidR="009E0ACE" w:rsidRPr="009E0ACE" w:rsidRDefault="009E0ACE" w:rsidP="009E0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rebuchet MS" w:hAnsi="Trebuchet MS"/>
          <w:i/>
          <w:iCs/>
          <w:color w:val="000000"/>
          <w:sz w:val="18"/>
          <w:szCs w:val="18"/>
        </w:rPr>
        <w:t xml:space="preserve">Helmo!" Zvolal Robert bez ohledu na to, že byli za bílého dne v parku, pokryl její oči a ústa horkými </w:t>
      </w:r>
      <w:proofErr w:type="gramStart"/>
      <w:r>
        <w:rPr>
          <w:rFonts w:ascii="Trebuchet MS" w:hAnsi="Trebuchet MS"/>
          <w:i/>
          <w:iCs/>
          <w:color w:val="000000"/>
          <w:sz w:val="18"/>
          <w:szCs w:val="18"/>
        </w:rPr>
        <w:t>polibky ...A toho</w:t>
      </w:r>
      <w:proofErr w:type="gramEnd"/>
      <w:r>
        <w:rPr>
          <w:rFonts w:ascii="Trebuchet MS" w:hAnsi="Trebuchet MS"/>
          <w:i/>
          <w:iCs/>
          <w:color w:val="000000"/>
          <w:sz w:val="18"/>
          <w:szCs w:val="18"/>
        </w:rPr>
        <w:t xml:space="preserve"> roku byly v domě </w:t>
      </w:r>
      <w:proofErr w:type="spellStart"/>
      <w:r>
        <w:rPr>
          <w:rFonts w:ascii="Trebuchet MS" w:hAnsi="Trebuchet MS"/>
          <w:i/>
          <w:iCs/>
          <w:color w:val="000000"/>
          <w:sz w:val="18"/>
          <w:szCs w:val="18"/>
        </w:rPr>
        <w:t>Deekově</w:t>
      </w:r>
      <w:proofErr w:type="spellEnd"/>
      <w:r>
        <w:rPr>
          <w:rFonts w:ascii="Trebuchet MS" w:hAnsi="Trebuchet MS"/>
          <w:i/>
          <w:iCs/>
          <w:color w:val="000000"/>
          <w:sz w:val="18"/>
          <w:szCs w:val="18"/>
        </w:rPr>
        <w:t xml:space="preserve"> (holandského obchodníka) dvě nevěsty, obě krásné, šťastné a spokojené.</w:t>
      </w:r>
    </w:p>
    <w:p w:rsidR="009E0ACE" w:rsidRDefault="009E0ACE" w:rsidP="009E0ACE">
      <w:pPr>
        <w:pStyle w:val="Bezmez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Jsou to především primitivní sloh a chatrný děj s jednoduchými, zato senzačními a ostrými zápletkami, jejichž činitelem bývá často náhoda. Příběh plyne lineárně, přímočaře, stereotypně ke šťastnému konci. Počet a charakter postav je často dán předem, tyto postavy se v průběhu vyprávění nemění, jsou schematické, s jednoznačnými postoji. Téměř každá postava má k sobě charakterový protějšek, postavy jsou černobílé. Hlavní postavou je většinou sympatický hrdina, který je spojujícím článkem celého děje. </w:t>
      </w:r>
      <w:hyperlink r:id="rId7" w:anchor="Literatura" w:history="1">
        <w:r>
          <w:rPr>
            <w:rStyle w:val="Hypertextovodkaz"/>
            <w:rFonts w:ascii="Arial" w:hAnsi="Arial" w:cs="Arial"/>
            <w:color w:val="0B0080"/>
            <w:sz w:val="16"/>
            <w:szCs w:val="16"/>
            <w:shd w:val="clear" w:color="auto" w:fill="FFFFFF"/>
          </w:rPr>
          <w:t>[2]</w:t>
        </w:r>
      </w:hyperlink>
      <w:hyperlink r:id="rId8" w:anchor="Literatura" w:history="1">
        <w:r>
          <w:rPr>
            <w:rStyle w:val="Hypertextovodkaz"/>
            <w:rFonts w:ascii="Arial" w:hAnsi="Arial" w:cs="Arial"/>
            <w:color w:val="0B0080"/>
            <w:sz w:val="16"/>
            <w:szCs w:val="16"/>
            <w:shd w:val="clear" w:color="auto" w:fill="FFFFFF"/>
          </w:rPr>
          <w:t>[6]</w:t>
        </w:r>
      </w:hyperlink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Poznat dílo bulvární literatury je mnohdy možné hned při prvním pohledu. Nese nápadný titul, který má ve čtenáři vzbudit zájem a očekávání a zároveň naznačit, o čem bude dílo pojednávat.</w:t>
      </w:r>
    </w:p>
    <w:p w:rsidR="009E0ACE" w:rsidRDefault="009E0ACE" w:rsidP="009E0ACE">
      <w:pPr>
        <w:pStyle w:val="Bezmez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Křiklavá obálka </w:t>
      </w:r>
    </w:p>
    <w:p w:rsidR="009E0ACE" w:rsidRDefault="009E0ACE" w:rsidP="009E0ACE">
      <w:pPr>
        <w:pStyle w:val="Bezmez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Děj brakové literatury je bohatý na zápletky a napětí. Psána je braková literatura jednoduchým slohem a srozumitelným jazykem, mnohdy plném klišé a jazykových šablon</w:t>
      </w:r>
    </w:p>
    <w:p w:rsidR="006D6713" w:rsidRDefault="006D6713" w:rsidP="009E0ACE">
      <w:pPr>
        <w:pStyle w:val="Bezmez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:rsidR="006D6713" w:rsidRDefault="006D6713" w:rsidP="009E0ACE">
      <w:pPr>
        <w:pStyle w:val="Bezmez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:rsidR="006D6713" w:rsidRPr="004405B7" w:rsidRDefault="006D6713" w:rsidP="006D6713">
      <w:pPr>
        <w:pStyle w:val="Bezmezer"/>
        <w:rPr>
          <w:rFonts w:asciiTheme="majorHAnsi" w:hAnsiTheme="majorHAnsi"/>
          <w:b/>
          <w:u w:val="single"/>
        </w:rPr>
      </w:pPr>
      <w:r w:rsidRPr="004405B7">
        <w:rPr>
          <w:rFonts w:asciiTheme="majorHAnsi" w:hAnsiTheme="majorHAnsi"/>
          <w:b/>
          <w:u w:val="single"/>
        </w:rPr>
        <w:lastRenderedPageBreak/>
        <w:t>Triviální, braková literatura, kýč - shrnutí</w:t>
      </w:r>
    </w:p>
    <w:p w:rsidR="006D6713" w:rsidRDefault="006D6713" w:rsidP="006D6713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Znaky:</w:t>
      </w:r>
    </w:p>
    <w:p w:rsidR="004405B7" w:rsidRPr="004405B7" w:rsidRDefault="004405B7" w:rsidP="006D6713">
      <w:pPr>
        <w:pStyle w:val="Bezmezer"/>
        <w:rPr>
          <w:rFonts w:asciiTheme="majorHAnsi" w:hAnsiTheme="majorHAnsi"/>
        </w:rPr>
      </w:pPr>
      <w:r>
        <w:rPr>
          <w:rFonts w:asciiTheme="majorHAnsi" w:hAnsiTheme="majorHAnsi"/>
        </w:rPr>
        <w:t>- má zábavnou a relaxační funkci, je nekomplikovaná</w:t>
      </w:r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většinou křiklavá obálka a nápadný titul (často velká reklama v médiích, ale není pravidlem)</w:t>
      </w:r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primitivní sloh a chatrný děj, senzační zápletka, často napětí</w:t>
      </w:r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stereotypní vypravování, které povětšinu spěje k šťastnému konci</w:t>
      </w:r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postavy jsou černobílé, moc se nemění jejich charakter</w:t>
      </w:r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jazyková stránka – jednoduchý sloh, srozumitelný jazyk, vše je přesně pojmenováno (veškeré pocity, není třeba nic hledat, není moc prostoru pro fantazii) a mnoho klišé a bezduchých frází</w:t>
      </w:r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 xml:space="preserve">Dříve rodokapsy, </w:t>
      </w:r>
      <w:r w:rsidR="004405B7">
        <w:rPr>
          <w:rFonts w:asciiTheme="majorHAnsi" w:hAnsiTheme="majorHAnsi"/>
        </w:rPr>
        <w:t xml:space="preserve">dnes </w:t>
      </w:r>
      <w:r w:rsidRPr="004405B7">
        <w:rPr>
          <w:rFonts w:asciiTheme="majorHAnsi" w:hAnsiTheme="majorHAnsi"/>
        </w:rPr>
        <w:t>čtení pro ženy (červená knihovna- „mudrování o lásce“)</w:t>
      </w:r>
      <w:r w:rsidR="004405B7">
        <w:rPr>
          <w:rFonts w:asciiTheme="majorHAnsi" w:hAnsiTheme="majorHAnsi"/>
        </w:rPr>
        <w:t xml:space="preserve">, některé komiksy a science </w:t>
      </w:r>
      <w:proofErr w:type="spellStart"/>
      <w:r w:rsidR="004405B7">
        <w:rPr>
          <w:rFonts w:asciiTheme="majorHAnsi" w:hAnsiTheme="majorHAnsi"/>
        </w:rPr>
        <w:t>fictions</w:t>
      </w:r>
      <w:proofErr w:type="spellEnd"/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 xml:space="preserve"> X</w:t>
      </w:r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  <w:r w:rsidRPr="009E0ACE">
        <w:rPr>
          <w:rFonts w:asciiTheme="majorHAnsi" w:eastAsia="Times New Roman" w:hAnsiTheme="majorHAnsi" w:cs="Times New Roman"/>
          <w:b/>
          <w:color w:val="000000"/>
          <w:u w:val="single"/>
          <w:lang w:eastAsia="cs-CZ"/>
        </w:rPr>
        <w:t>Umělecky hodnotná, tzv. vysoká literatura</w:t>
      </w:r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 xml:space="preserve"> je naopak originální, problémová, </w:t>
      </w:r>
      <w:proofErr w:type="spellStart"/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>druhoplánová</w:t>
      </w:r>
      <w:proofErr w:type="spellEnd"/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>, nesnadno pochopitelná, vyvolává pochybnosti, klade otázky, připouští různost interpretací. Oslovuje především kulturní a zainteresované čtenáře</w:t>
      </w:r>
      <w:r w:rsidRPr="004405B7">
        <w:rPr>
          <w:rFonts w:asciiTheme="majorHAnsi" w:eastAsia="Times New Roman" w:hAnsiTheme="majorHAnsi" w:cs="Times New Roman"/>
          <w:color w:val="000000"/>
          <w:lang w:eastAsia="cs-CZ"/>
        </w:rPr>
        <w:t>.</w:t>
      </w:r>
    </w:p>
    <w:p w:rsidR="006D6713" w:rsidRPr="004405B7" w:rsidRDefault="006D6713" w:rsidP="006D6713">
      <w:pPr>
        <w:pStyle w:val="Bezmezer"/>
        <w:rPr>
          <w:rFonts w:asciiTheme="majorHAnsi" w:hAnsiTheme="majorHAnsi"/>
        </w:rPr>
      </w:pPr>
    </w:p>
    <w:p w:rsidR="004405B7" w:rsidRDefault="004405B7" w:rsidP="006D6713">
      <w:pPr>
        <w:pStyle w:val="Bezmezer"/>
        <w:rPr>
          <w:rFonts w:asciiTheme="majorHAnsi" w:hAnsiTheme="majorHAnsi"/>
        </w:rPr>
      </w:pPr>
    </w:p>
    <w:p w:rsidR="004405B7" w:rsidRDefault="004405B7" w:rsidP="006D6713">
      <w:pPr>
        <w:pStyle w:val="Bezmezer"/>
        <w:rPr>
          <w:rFonts w:asciiTheme="majorHAnsi" w:hAnsiTheme="majorHAnsi"/>
        </w:rPr>
      </w:pPr>
    </w:p>
    <w:p w:rsidR="004405B7" w:rsidRDefault="004405B7" w:rsidP="006D6713">
      <w:pPr>
        <w:pStyle w:val="Bezmezer"/>
        <w:rPr>
          <w:rFonts w:asciiTheme="majorHAnsi" w:hAnsiTheme="majorHAnsi"/>
        </w:rPr>
      </w:pPr>
    </w:p>
    <w:p w:rsidR="004405B7" w:rsidRPr="004405B7" w:rsidRDefault="004405B7" w:rsidP="006D6713">
      <w:pPr>
        <w:pStyle w:val="Bezmezer"/>
        <w:rPr>
          <w:rFonts w:asciiTheme="majorHAnsi" w:hAnsiTheme="majorHAnsi"/>
        </w:rPr>
      </w:pPr>
    </w:p>
    <w:p w:rsidR="004405B7" w:rsidRPr="004405B7" w:rsidRDefault="004405B7" w:rsidP="004405B7">
      <w:pPr>
        <w:pStyle w:val="Bezmezer"/>
        <w:rPr>
          <w:rFonts w:asciiTheme="majorHAnsi" w:hAnsiTheme="majorHAnsi"/>
          <w:b/>
          <w:u w:val="single"/>
        </w:rPr>
      </w:pPr>
      <w:r w:rsidRPr="004405B7">
        <w:rPr>
          <w:rFonts w:asciiTheme="majorHAnsi" w:hAnsiTheme="majorHAnsi"/>
          <w:b/>
          <w:u w:val="single"/>
        </w:rPr>
        <w:t>Triviální, braková literatura, kýč - shrnutí</w:t>
      </w:r>
    </w:p>
    <w:p w:rsid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Znaky: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>
        <w:rPr>
          <w:rFonts w:asciiTheme="majorHAnsi" w:hAnsiTheme="majorHAnsi"/>
        </w:rPr>
        <w:t>- - má zábavnou a relaxační funkci, je nekomplikovaná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většinou křiklavá obálka a nápadný titul (často velká reklama v médiích, ale není pravidlem)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primitivní sloh a chatrný děj, senzační zápletka, často napětí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stereotypní vypravování, které povětšinu spěje k šťastnému konci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postavy jsou černobílé, moc se nemění jejich charakter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jazyková stránka – jednoduchý sloh, srozumitelný jazyk, vše je přesně pojmenováno (veškeré pocity, není třeba nic hledat, není moc prostoru pro fantazii) a mnoho klišé a bezduchých frází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 xml:space="preserve">Dříve rodokapsy, </w:t>
      </w:r>
      <w:r>
        <w:rPr>
          <w:rFonts w:asciiTheme="majorHAnsi" w:hAnsiTheme="majorHAnsi"/>
        </w:rPr>
        <w:t xml:space="preserve">dnes </w:t>
      </w:r>
      <w:r w:rsidRPr="004405B7">
        <w:rPr>
          <w:rFonts w:asciiTheme="majorHAnsi" w:hAnsiTheme="majorHAnsi"/>
        </w:rPr>
        <w:t>čtení pro ženy (červená knihovna- „mudrování o lásce“)</w:t>
      </w:r>
      <w:r>
        <w:rPr>
          <w:rFonts w:asciiTheme="majorHAnsi" w:hAnsiTheme="majorHAnsi"/>
        </w:rPr>
        <w:t xml:space="preserve">, některé komiksy a science </w:t>
      </w:r>
      <w:proofErr w:type="spellStart"/>
      <w:r>
        <w:rPr>
          <w:rFonts w:asciiTheme="majorHAnsi" w:hAnsiTheme="majorHAnsi"/>
        </w:rPr>
        <w:t>fictions</w:t>
      </w:r>
      <w:proofErr w:type="spellEnd"/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X</w:t>
      </w:r>
    </w:p>
    <w:p w:rsidR="004405B7" w:rsidRDefault="004405B7" w:rsidP="004405B7">
      <w:pPr>
        <w:pStyle w:val="Bezmezer"/>
        <w:rPr>
          <w:rFonts w:asciiTheme="majorHAnsi" w:eastAsia="Times New Roman" w:hAnsiTheme="majorHAnsi" w:cs="Times New Roman"/>
          <w:color w:val="000000"/>
          <w:lang w:eastAsia="cs-CZ"/>
        </w:rPr>
      </w:pPr>
      <w:r w:rsidRPr="009E0ACE">
        <w:rPr>
          <w:rFonts w:asciiTheme="majorHAnsi" w:eastAsia="Times New Roman" w:hAnsiTheme="majorHAnsi" w:cs="Times New Roman"/>
          <w:b/>
          <w:color w:val="000000"/>
          <w:u w:val="single"/>
          <w:lang w:eastAsia="cs-CZ"/>
        </w:rPr>
        <w:t>Umělecky hodnotná, tzv. vysoká literatura</w:t>
      </w:r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 xml:space="preserve"> je naopak originální, problémová, </w:t>
      </w:r>
      <w:proofErr w:type="spellStart"/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>druhoplánová</w:t>
      </w:r>
      <w:proofErr w:type="spellEnd"/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>, nesnadno pochopitelná, vyvolává pochybnosti, klade otázky, připouští různost interpretací. Oslovuje především kulturní a zainteresované čtenáře</w:t>
      </w:r>
      <w:r w:rsidRPr="004405B7">
        <w:rPr>
          <w:rFonts w:asciiTheme="majorHAnsi" w:eastAsia="Times New Roman" w:hAnsiTheme="majorHAnsi" w:cs="Times New Roman"/>
          <w:color w:val="000000"/>
          <w:lang w:eastAsia="cs-CZ"/>
        </w:rPr>
        <w:t>.</w:t>
      </w:r>
    </w:p>
    <w:p w:rsidR="004405B7" w:rsidRDefault="004405B7" w:rsidP="004405B7">
      <w:pPr>
        <w:pStyle w:val="Bezmezer"/>
        <w:rPr>
          <w:rFonts w:asciiTheme="majorHAnsi" w:eastAsia="Times New Roman" w:hAnsiTheme="majorHAnsi" w:cs="Times New Roman"/>
          <w:color w:val="000000"/>
          <w:lang w:eastAsia="cs-CZ"/>
        </w:rPr>
      </w:pPr>
    </w:p>
    <w:p w:rsidR="004405B7" w:rsidRDefault="004405B7" w:rsidP="004405B7">
      <w:pPr>
        <w:pStyle w:val="Bezmezer"/>
        <w:rPr>
          <w:rFonts w:asciiTheme="majorHAnsi" w:eastAsia="Times New Roman" w:hAnsiTheme="majorHAnsi" w:cs="Times New Roman"/>
          <w:color w:val="000000"/>
          <w:lang w:eastAsia="cs-CZ"/>
        </w:rPr>
      </w:pP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</w:p>
    <w:p w:rsidR="004405B7" w:rsidRPr="004405B7" w:rsidRDefault="004405B7" w:rsidP="006D6713">
      <w:pPr>
        <w:pStyle w:val="Bezmezer"/>
        <w:rPr>
          <w:rFonts w:asciiTheme="majorHAnsi" w:hAnsiTheme="majorHAnsi"/>
        </w:rPr>
      </w:pPr>
    </w:p>
    <w:p w:rsidR="004405B7" w:rsidRPr="004405B7" w:rsidRDefault="004405B7" w:rsidP="004405B7">
      <w:pPr>
        <w:pStyle w:val="Bezmezer"/>
        <w:rPr>
          <w:rFonts w:asciiTheme="majorHAnsi" w:hAnsiTheme="majorHAnsi"/>
          <w:b/>
          <w:u w:val="single"/>
        </w:rPr>
      </w:pPr>
      <w:r w:rsidRPr="004405B7">
        <w:rPr>
          <w:rFonts w:asciiTheme="majorHAnsi" w:hAnsiTheme="majorHAnsi"/>
          <w:b/>
          <w:u w:val="single"/>
        </w:rPr>
        <w:t>Triviální, braková literatura, kýč - shrnutí</w:t>
      </w:r>
    </w:p>
    <w:p w:rsid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Znaky: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>
        <w:rPr>
          <w:rFonts w:asciiTheme="majorHAnsi" w:hAnsiTheme="majorHAnsi"/>
        </w:rPr>
        <w:t>- má zábavnou a relaxační funkci, je nekomplikovaná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většinou křiklavá obálka a nápadný titul (často velká reklama v médiích, ale není pravidlem)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primitivní sloh a chatrný děj, senzační zápletka, často napětí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stereotypní vypravování, které povětšinu spěje k šťastnému konci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postavy jsou černobílé, moc se nemění jejich charakter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- jazyková stránka – jednoduchý sloh, srozumitelný jazyk, vše je přesně pojmenováno (veškeré pocity, není třeba nic hledat, není moc prostoru pro fantazii) a mnoho klišé a bezduchých frází</w:t>
      </w:r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 xml:space="preserve">Dříve rodokapsy, </w:t>
      </w:r>
      <w:r>
        <w:rPr>
          <w:rFonts w:asciiTheme="majorHAnsi" w:hAnsiTheme="majorHAnsi"/>
        </w:rPr>
        <w:t xml:space="preserve">dnes </w:t>
      </w:r>
      <w:r w:rsidRPr="004405B7">
        <w:rPr>
          <w:rFonts w:asciiTheme="majorHAnsi" w:hAnsiTheme="majorHAnsi"/>
        </w:rPr>
        <w:t>čtení pro ženy (červená knihovna- „mudrování o lásce“)</w:t>
      </w:r>
      <w:r>
        <w:rPr>
          <w:rFonts w:asciiTheme="majorHAnsi" w:hAnsiTheme="majorHAnsi"/>
        </w:rPr>
        <w:t xml:space="preserve">, některé komiksy a science </w:t>
      </w:r>
      <w:proofErr w:type="spellStart"/>
      <w:r>
        <w:rPr>
          <w:rFonts w:asciiTheme="majorHAnsi" w:hAnsiTheme="majorHAnsi"/>
        </w:rPr>
        <w:t>fictions</w:t>
      </w:r>
      <w:proofErr w:type="spellEnd"/>
    </w:p>
    <w:p w:rsidR="004405B7" w:rsidRPr="004405B7" w:rsidRDefault="004405B7" w:rsidP="004405B7">
      <w:pPr>
        <w:pStyle w:val="Bezmezer"/>
        <w:rPr>
          <w:rFonts w:asciiTheme="majorHAnsi" w:hAnsiTheme="majorHAnsi"/>
        </w:rPr>
      </w:pPr>
      <w:r w:rsidRPr="004405B7">
        <w:rPr>
          <w:rFonts w:asciiTheme="majorHAnsi" w:hAnsiTheme="majorHAnsi"/>
        </w:rPr>
        <w:t>X</w:t>
      </w:r>
    </w:p>
    <w:p w:rsidR="004405B7" w:rsidRPr="004405B7" w:rsidRDefault="004405B7" w:rsidP="006D6713">
      <w:pPr>
        <w:pStyle w:val="Bezmezer"/>
        <w:rPr>
          <w:rFonts w:asciiTheme="majorHAnsi" w:hAnsiTheme="majorHAnsi"/>
        </w:rPr>
      </w:pPr>
      <w:r w:rsidRPr="009E0ACE">
        <w:rPr>
          <w:rFonts w:asciiTheme="majorHAnsi" w:eastAsia="Times New Roman" w:hAnsiTheme="majorHAnsi" w:cs="Times New Roman"/>
          <w:b/>
          <w:color w:val="000000"/>
          <w:u w:val="single"/>
          <w:lang w:eastAsia="cs-CZ"/>
        </w:rPr>
        <w:t>Umělecky hodnotná, tzv. vysoká literatura</w:t>
      </w:r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 xml:space="preserve"> je naopak originální, problémová, </w:t>
      </w:r>
      <w:proofErr w:type="spellStart"/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>druhoplánová</w:t>
      </w:r>
      <w:proofErr w:type="spellEnd"/>
      <w:r w:rsidRPr="009E0ACE">
        <w:rPr>
          <w:rFonts w:asciiTheme="majorHAnsi" w:eastAsia="Times New Roman" w:hAnsiTheme="majorHAnsi" w:cs="Times New Roman"/>
          <w:color w:val="000000"/>
          <w:lang w:eastAsia="cs-CZ"/>
        </w:rPr>
        <w:t>, nesnadno pochopitelná, vyvolává pochybnosti, klade otázky, připouští různost interpretací. Oslovuje především kulturní a zainteresované čtenáře</w:t>
      </w:r>
      <w:r w:rsidRPr="004405B7">
        <w:rPr>
          <w:rFonts w:asciiTheme="majorHAnsi" w:eastAsia="Times New Roman" w:hAnsiTheme="majorHAnsi" w:cs="Times New Roman"/>
          <w:color w:val="000000"/>
          <w:lang w:eastAsia="cs-CZ"/>
        </w:rPr>
        <w:t>.</w:t>
      </w:r>
    </w:p>
    <w:sectPr w:rsidR="004405B7" w:rsidRPr="004405B7" w:rsidSect="0075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04A59"/>
    <w:multiLevelType w:val="hybridMultilevel"/>
    <w:tmpl w:val="4BDCB3C6"/>
    <w:lvl w:ilvl="0" w:tplc="B08C6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E0ACE"/>
    <w:rsid w:val="004405B7"/>
    <w:rsid w:val="006D6713"/>
    <w:rsid w:val="00755A27"/>
    <w:rsid w:val="009E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A27"/>
  </w:style>
  <w:style w:type="paragraph" w:styleId="Nadpis3">
    <w:name w:val="heading 3"/>
    <w:basedOn w:val="Normln"/>
    <w:link w:val="Nadpis3Char"/>
    <w:uiPriority w:val="9"/>
    <w:qFormat/>
    <w:rsid w:val="009E0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0AC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9E0AC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E0A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knihovna.cz/index.php/Brakov%C3%A1_literatu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knihovna.cz/index.php/Brakov%C3%A1_litera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gger.com/blogger.g?blogID=3045269911281858751" TargetMode="External"/><Relationship Id="rId5" Type="http://schemas.openxmlformats.org/officeDocument/2006/relationships/hyperlink" Target="https://www.blogger.com/blogger.g?blogID=30452699112818587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1503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2019-05-05T10:21:00Z</dcterms:created>
  <dcterms:modified xsi:type="dcterms:W3CDTF">2019-05-05T11:08:00Z</dcterms:modified>
</cp:coreProperties>
</file>