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15" w:rsidRPr="00C07291" w:rsidRDefault="00694417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07291">
        <w:rPr>
          <w:rFonts w:asciiTheme="minorHAnsi" w:hAnsiTheme="minorHAnsi" w:cstheme="minorHAnsi"/>
          <w:b/>
          <w:sz w:val="36"/>
          <w:szCs w:val="36"/>
        </w:rPr>
        <w:t>Školní program EVVO</w:t>
      </w:r>
    </w:p>
    <w:p w:rsidR="00643115" w:rsidRPr="00C07291" w:rsidRDefault="00DF1271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2020</w:t>
      </w:r>
      <w:r w:rsidR="00694417" w:rsidRPr="00C07291">
        <w:rPr>
          <w:rFonts w:asciiTheme="minorHAnsi" w:hAnsiTheme="minorHAnsi" w:cstheme="minorHAnsi"/>
          <w:b/>
          <w:sz w:val="36"/>
          <w:szCs w:val="36"/>
        </w:rPr>
        <w:t>/20</w:t>
      </w:r>
      <w:r>
        <w:rPr>
          <w:rFonts w:asciiTheme="minorHAnsi" w:hAnsiTheme="minorHAnsi" w:cstheme="minorHAnsi"/>
          <w:b/>
          <w:sz w:val="36"/>
          <w:szCs w:val="36"/>
        </w:rPr>
        <w:t>21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643115" w:rsidRPr="00C07291" w:rsidRDefault="00694417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C07291">
        <w:rPr>
          <w:rFonts w:asciiTheme="minorHAnsi" w:hAnsiTheme="minorHAnsi" w:cstheme="minorHAnsi"/>
          <w:bCs/>
          <w:sz w:val="32"/>
          <w:szCs w:val="32"/>
        </w:rPr>
        <w:t>Základní škola, Praha 2, Londýnská 34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Tento program vychází z ŠVP Svobodná základní škola v platném znění. 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Environmentální vzdělávání, výchova a osvěta budou na naší škole realizovány pomocí rozvíjení klíčových kompetencí, zařazením průřezového tématu Environmentální výchova do předmětů a realizací různých dílčích aktivit – projekty, vycházky po okolí, výukové programy v</w:t>
      </w:r>
      <w:r w:rsidR="0082425F">
        <w:rPr>
          <w:rFonts w:asciiTheme="minorHAnsi" w:hAnsiTheme="minorHAnsi" w:cstheme="minorHAnsi"/>
          <w:sz w:val="24"/>
          <w:szCs w:val="24"/>
        </w:rPr>
        <w:t> excentrech, badatelsky orientovaná výuka</w:t>
      </w:r>
      <w:r w:rsidRPr="00C07291">
        <w:rPr>
          <w:rFonts w:asciiTheme="minorHAnsi" w:hAnsiTheme="minorHAnsi" w:cstheme="minorHAnsi"/>
          <w:sz w:val="24"/>
          <w:szCs w:val="24"/>
        </w:rPr>
        <w:t xml:space="preserve"> atd.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7291">
        <w:rPr>
          <w:rFonts w:asciiTheme="minorHAnsi" w:hAnsiTheme="minorHAnsi" w:cstheme="minorHAnsi"/>
          <w:b/>
          <w:sz w:val="32"/>
          <w:szCs w:val="32"/>
        </w:rPr>
        <w:t>Klíčové kompetence: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U žáků budou rozvíjeny tyto klíčové kompetence (systém vědomostí, schopností, dovedností i postojů potřebných ke kompetentnímu jednání v přirozených životních situacích) zejména těmito strategiemi:</w:t>
      </w:r>
    </w:p>
    <w:p w:rsidR="00643115" w:rsidRPr="00C07291" w:rsidRDefault="00DF1271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>Kompetence k učení</w:t>
      </w:r>
    </w:p>
    <w:p w:rsidR="00643115" w:rsidRPr="00C07291" w:rsidRDefault="00694417" w:rsidP="00C07291">
      <w:pPr>
        <w:pStyle w:val="Bezmezer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Vyhledávání souvislostí a chápání světa jako systému, vytváření myšlenkových schémat</w:t>
      </w:r>
      <w:r w:rsidR="007C7084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Práce s různými zdroji informací (odborná literatura, internetové zdroje, přírodniny, školní atlas světa), jejich porovnávání, ověřování a využití v praktickém životě</w:t>
      </w:r>
      <w:r w:rsidR="007C7084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Experimentální metody (práce s mikroskopy a lupou, laboratorní práce</w:t>
      </w:r>
      <w:r w:rsidR="0082425F">
        <w:rPr>
          <w:rFonts w:asciiTheme="minorHAnsi" w:hAnsiTheme="minorHAnsi" w:cstheme="minorHAnsi"/>
          <w:sz w:val="24"/>
          <w:szCs w:val="24"/>
        </w:rPr>
        <w:t>, badatelsky orientovaná výuka</w:t>
      </w:r>
      <w:r w:rsidRPr="00C07291">
        <w:rPr>
          <w:rFonts w:asciiTheme="minorHAnsi" w:hAnsiTheme="minorHAnsi" w:cstheme="minorHAnsi"/>
          <w:sz w:val="24"/>
          <w:szCs w:val="24"/>
        </w:rPr>
        <w:t>) a jejich následné kritick</w:t>
      </w:r>
      <w:r w:rsidR="007C7084" w:rsidRPr="00C07291">
        <w:rPr>
          <w:rFonts w:asciiTheme="minorHAnsi" w:hAnsiTheme="minorHAnsi" w:cstheme="minorHAnsi"/>
          <w:sz w:val="24"/>
          <w:szCs w:val="24"/>
        </w:rPr>
        <w:t>é posouzení a vyvození závěrů.</w:t>
      </w:r>
    </w:p>
    <w:p w:rsidR="00643115" w:rsidRPr="00C07291" w:rsidRDefault="00694417" w:rsidP="00C07291">
      <w:pPr>
        <w:pStyle w:val="Bezmezer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Používání obecně uží</w:t>
      </w:r>
      <w:r w:rsidR="00895F4F" w:rsidRPr="00C07291">
        <w:rPr>
          <w:rFonts w:asciiTheme="minorHAnsi" w:hAnsiTheme="minorHAnsi" w:cstheme="minorHAnsi"/>
          <w:sz w:val="24"/>
          <w:szCs w:val="24"/>
        </w:rPr>
        <w:t>vaných termínů, znaků a symbolů.</w:t>
      </w:r>
    </w:p>
    <w:p w:rsidR="00643115" w:rsidRPr="00C07291" w:rsidRDefault="00694417" w:rsidP="00C07291">
      <w:pPr>
        <w:pStyle w:val="Bezmezer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Třídění podle charakteristických znaků (organismy, nerosty a horniny, geologická období</w:t>
      </w:r>
      <w:r w:rsidR="00895F4F" w:rsidRPr="00C07291">
        <w:rPr>
          <w:rFonts w:asciiTheme="minorHAnsi" w:hAnsiTheme="minorHAnsi" w:cstheme="minorHAnsi"/>
          <w:sz w:val="24"/>
          <w:szCs w:val="24"/>
        </w:rPr>
        <w:t>, půdní druhy a typy</w:t>
      </w:r>
      <w:r w:rsidRPr="00C07291">
        <w:rPr>
          <w:rFonts w:asciiTheme="minorHAnsi" w:hAnsiTheme="minorHAnsi" w:cstheme="minorHAnsi"/>
          <w:sz w:val="24"/>
          <w:szCs w:val="24"/>
        </w:rPr>
        <w:t>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115" w:rsidRPr="00C07291" w:rsidRDefault="00694417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>Kompetence k řešení problémů</w:t>
      </w:r>
    </w:p>
    <w:p w:rsidR="00643115" w:rsidRPr="00C07291" w:rsidRDefault="00694417" w:rsidP="00C07291">
      <w:pPr>
        <w:pStyle w:val="Bezmezer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Kritické myšlení a uvědomování si zodpovědnosti za svá rozhodnutí a zhodnocení výsledků svých činů (např. odpovědnost jedince za životní prostředí, principy trvale udržitelného rozvoje)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Praktické ověření správnosti řešení problémů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Modelové situace ohrožení životního prostředí a způsoby jejich řešení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895F4F" w:rsidRPr="00C07291" w:rsidRDefault="00895F4F" w:rsidP="00C07291">
      <w:pPr>
        <w:pStyle w:val="Bezmezer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Badatelsky orientovaná výuka.</w:t>
      </w:r>
    </w:p>
    <w:p w:rsidR="00643115" w:rsidRPr="00C07291" w:rsidRDefault="00DF1271" w:rsidP="00C07291">
      <w:pPr>
        <w:pStyle w:val="Bezmezer"/>
        <w:tabs>
          <w:tab w:val="left" w:pos="720"/>
        </w:tabs>
        <w:spacing w:line="276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115" w:rsidRPr="00C07291" w:rsidRDefault="00694417" w:rsidP="00C07291">
      <w:pPr>
        <w:pStyle w:val="Bezmezer"/>
        <w:tabs>
          <w:tab w:val="left" w:pos="720"/>
        </w:tabs>
        <w:spacing w:line="276" w:lineRule="auto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>Kompetence komunikativní</w:t>
      </w:r>
    </w:p>
    <w:p w:rsidR="00643115" w:rsidRPr="00C07291" w:rsidRDefault="00694417" w:rsidP="00C07291">
      <w:pPr>
        <w:pStyle w:val="Bezmezer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Vhodná a výstižná formulace názorů a myšlenek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lastRenderedPageBreak/>
        <w:t>Využívání informačních a komunikačních prostředků (tabulky, grafy, obrázky, mapy)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Zapojování se do diskuze, obhajoba vlastního názoru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Návrh řešení různých globálních problémů a jeho obhajoba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895F4F" w:rsidRPr="00C07291" w:rsidRDefault="00895F4F" w:rsidP="00C07291">
      <w:pPr>
        <w:pStyle w:val="Bezmezer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Skupinová práce při zkoumání, řešení různých situací a problémů – vzájemná domluva.</w:t>
      </w:r>
    </w:p>
    <w:p w:rsidR="00643115" w:rsidRPr="00C07291" w:rsidRDefault="00DF1271" w:rsidP="00C07291">
      <w:pPr>
        <w:pStyle w:val="Bezmezer"/>
        <w:tabs>
          <w:tab w:val="left" w:pos="502"/>
        </w:tabs>
        <w:spacing w:line="276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694417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>Kompetence sociální a personální</w:t>
      </w:r>
    </w:p>
    <w:p w:rsidR="00643115" w:rsidRPr="00C07291" w:rsidRDefault="00694417" w:rsidP="00C07291">
      <w:pPr>
        <w:pStyle w:val="Bezmezer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Spo</w:t>
      </w:r>
      <w:r w:rsidR="00895F4F" w:rsidRPr="00C07291">
        <w:rPr>
          <w:rFonts w:asciiTheme="minorHAnsi" w:hAnsiTheme="minorHAnsi" w:cstheme="minorHAnsi"/>
          <w:sz w:val="24"/>
          <w:szCs w:val="24"/>
        </w:rPr>
        <w:t>lupráce ve dvojicích, skupinách.</w:t>
      </w:r>
    </w:p>
    <w:p w:rsidR="00643115" w:rsidRPr="00C07291" w:rsidRDefault="00694417" w:rsidP="00C07291">
      <w:pPr>
        <w:pStyle w:val="Bezmezer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Realizace projektů</w:t>
      </w:r>
      <w:r w:rsidR="00895F4F" w:rsidRPr="00C07291">
        <w:rPr>
          <w:rFonts w:asciiTheme="minorHAnsi" w:hAnsiTheme="minorHAnsi" w:cstheme="minorHAnsi"/>
          <w:sz w:val="24"/>
          <w:szCs w:val="24"/>
        </w:rPr>
        <w:t xml:space="preserve"> v rámci ročníků i napříč nimi.</w:t>
      </w:r>
    </w:p>
    <w:p w:rsidR="00643115" w:rsidRPr="00C07291" w:rsidRDefault="00694417" w:rsidP="00C07291">
      <w:pPr>
        <w:pStyle w:val="Bezmezer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sz w:val="24"/>
          <w:szCs w:val="24"/>
        </w:rPr>
        <w:t>Sebehodnocení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sz w:val="24"/>
          <w:szCs w:val="24"/>
        </w:rPr>
        <w:t>Vytváření postojů k okolnímu světu a životnímu prostředí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43115" w:rsidRPr="00C07291" w:rsidRDefault="00694417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 xml:space="preserve">Kompetence občanské </w:t>
      </w:r>
    </w:p>
    <w:p w:rsidR="00643115" w:rsidRPr="00C07291" w:rsidRDefault="00694417" w:rsidP="00C07291">
      <w:pPr>
        <w:pStyle w:val="Bezmezer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Chápání základních ekologických souvislostí a environmentálních problémů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Respektování požadavků na kvalitní životní prostředí (např. třídění odpadu</w:t>
      </w:r>
      <w:r w:rsidR="0082425F">
        <w:rPr>
          <w:rFonts w:asciiTheme="minorHAnsi" w:hAnsiTheme="minorHAnsi" w:cstheme="minorHAnsi"/>
          <w:sz w:val="24"/>
          <w:szCs w:val="24"/>
        </w:rPr>
        <w:t>, šetření s energií a vodou</w:t>
      </w:r>
      <w:r w:rsidRPr="00C07291">
        <w:rPr>
          <w:rFonts w:asciiTheme="minorHAnsi" w:hAnsiTheme="minorHAnsi" w:cstheme="minorHAnsi"/>
          <w:sz w:val="24"/>
          <w:szCs w:val="24"/>
        </w:rPr>
        <w:t>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Principy trvale udržitelného rozvoje společnosti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115" w:rsidRPr="00C07291" w:rsidRDefault="00694417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91">
        <w:rPr>
          <w:rFonts w:asciiTheme="minorHAnsi" w:hAnsiTheme="minorHAnsi" w:cstheme="minorHAnsi"/>
          <w:b/>
          <w:sz w:val="28"/>
          <w:szCs w:val="28"/>
        </w:rPr>
        <w:t>Kompetence pracovní</w:t>
      </w:r>
    </w:p>
    <w:p w:rsidR="00643115" w:rsidRPr="00C07291" w:rsidRDefault="00694417" w:rsidP="00C07291">
      <w:pPr>
        <w:pStyle w:val="Bezmezer"/>
        <w:numPr>
          <w:ilvl w:val="0"/>
          <w:numId w:val="27"/>
        </w:numPr>
        <w:tabs>
          <w:tab w:val="left" w:pos="426"/>
          <w:tab w:val="left" w:pos="85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Bezpečné a účinné používání pracovních pomůcek, nástrojů a vybavení (mikroskopy, preparační soupravy, chemické sklo, filtrační soupravy, vybrané chemikálie…)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7"/>
        </w:numPr>
        <w:tabs>
          <w:tab w:val="left" w:pos="426"/>
          <w:tab w:val="left" w:pos="85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Ochrana zdraví při práci a dodržování vymezených pravidel (používání ochranného oděvu, brýlí a rukavic v rámci laboratorních prací z chemie)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tabs>
          <w:tab w:val="left" w:pos="426"/>
          <w:tab w:val="left" w:pos="852"/>
        </w:tabs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DF1271" w:rsidP="00C07291">
      <w:pPr>
        <w:pStyle w:val="Bezmezer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643115" w:rsidRPr="00C07291" w:rsidRDefault="00694417" w:rsidP="00C07291">
      <w:pPr>
        <w:pStyle w:val="Bezmezer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7291">
        <w:rPr>
          <w:rFonts w:asciiTheme="minorHAnsi" w:hAnsiTheme="minorHAnsi" w:cstheme="minorHAnsi"/>
          <w:b/>
          <w:sz w:val="32"/>
          <w:szCs w:val="32"/>
        </w:rPr>
        <w:t>Environmentální výchova a její naplňování v rámci celé školy: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Třídění odpadu (papír, plast</w:t>
      </w:r>
      <w:r w:rsidR="00895F4F" w:rsidRPr="00C07291">
        <w:rPr>
          <w:rFonts w:asciiTheme="minorHAnsi" w:hAnsiTheme="minorHAnsi" w:cstheme="minorHAnsi"/>
          <w:sz w:val="24"/>
          <w:szCs w:val="24"/>
        </w:rPr>
        <w:t xml:space="preserve">, </w:t>
      </w:r>
      <w:r w:rsidR="0082425F">
        <w:rPr>
          <w:rFonts w:asciiTheme="minorHAnsi" w:hAnsiTheme="minorHAnsi" w:cstheme="minorHAnsi"/>
          <w:sz w:val="24"/>
          <w:szCs w:val="24"/>
        </w:rPr>
        <w:t>nápojové kartony, kovy, baterie</w:t>
      </w:r>
      <w:r w:rsidRPr="00C07291">
        <w:rPr>
          <w:rFonts w:asciiTheme="minorHAnsi" w:hAnsiTheme="minorHAnsi" w:cstheme="minorHAnsi"/>
          <w:sz w:val="24"/>
          <w:szCs w:val="24"/>
        </w:rPr>
        <w:t>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895F4F" w:rsidRPr="00C07291" w:rsidRDefault="00895F4F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Šetrná spotřeba vody a elektřiny.</w:t>
      </w:r>
    </w:p>
    <w:p w:rsidR="00643115" w:rsidRPr="00C07291" w:rsidRDefault="0082425F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Návštěvy muzeí, </w:t>
      </w:r>
      <w:r w:rsidR="00694417" w:rsidRPr="00C07291">
        <w:rPr>
          <w:rFonts w:asciiTheme="minorHAnsi" w:hAnsiTheme="minorHAnsi" w:cstheme="minorHAnsi"/>
          <w:sz w:val="24"/>
          <w:szCs w:val="24"/>
        </w:rPr>
        <w:t>výstav</w:t>
      </w:r>
      <w:r>
        <w:rPr>
          <w:rFonts w:asciiTheme="minorHAnsi" w:hAnsiTheme="minorHAnsi" w:cstheme="minorHAnsi"/>
          <w:sz w:val="24"/>
          <w:szCs w:val="24"/>
        </w:rPr>
        <w:t>, expozic, výukových pr</w:t>
      </w:r>
      <w:r w:rsidR="00DF1271">
        <w:rPr>
          <w:rFonts w:asciiTheme="minorHAnsi" w:hAnsiTheme="minorHAnsi" w:cstheme="minorHAnsi"/>
          <w:sz w:val="24"/>
          <w:szCs w:val="24"/>
        </w:rPr>
        <w:t>ogramů s ekologickou tématikou (pokud to dovolí aktuální situace s šířením COVID-19).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Získávání informací o životním prostředí a následné diskuze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Zapojení všech žáků, pedagogů i rodičů do aktivit školy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Poznávání a pozorování přírody (během zotavovacích pobytů, výletů do přírody, vycházek do okolí školy)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Využívání nabídky programů ekologických center</w:t>
      </w:r>
      <w:r w:rsidR="00895F4F" w:rsidRPr="00C07291">
        <w:rPr>
          <w:rFonts w:asciiTheme="minorHAnsi" w:hAnsiTheme="minorHAnsi" w:cstheme="minorHAnsi"/>
          <w:sz w:val="24"/>
          <w:szCs w:val="24"/>
        </w:rPr>
        <w:t xml:space="preserve"> a středisek ekologické výchovy.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Návštěvy zoologických a </w:t>
      </w:r>
      <w:r w:rsidR="00895F4F" w:rsidRPr="00C07291">
        <w:rPr>
          <w:rFonts w:asciiTheme="minorHAnsi" w:hAnsiTheme="minorHAnsi" w:cstheme="minorHAnsi"/>
          <w:sz w:val="24"/>
          <w:szCs w:val="24"/>
        </w:rPr>
        <w:t>botanických zahrad, parků, komunitních zahrad</w:t>
      </w:r>
      <w:r w:rsidR="00DF1271">
        <w:rPr>
          <w:rFonts w:asciiTheme="minorHAnsi" w:hAnsiTheme="minorHAnsi" w:cstheme="minorHAnsi"/>
          <w:sz w:val="24"/>
          <w:szCs w:val="24"/>
        </w:rPr>
        <w:t xml:space="preserve"> </w:t>
      </w:r>
      <w:r w:rsidR="00DF1271">
        <w:rPr>
          <w:rFonts w:asciiTheme="minorHAnsi" w:hAnsiTheme="minorHAnsi" w:cstheme="minorHAnsi"/>
          <w:sz w:val="24"/>
          <w:szCs w:val="24"/>
        </w:rPr>
        <w:t>(pokud to dovolí aktuální situace s šířením COVID-19).</w:t>
      </w:r>
    </w:p>
    <w:p w:rsidR="00643115" w:rsidRPr="00C07291" w:rsidRDefault="00694417" w:rsidP="00C07291">
      <w:pPr>
        <w:pStyle w:val="Bezmezer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>Exkurze</w:t>
      </w:r>
      <w:r w:rsidR="00DF1271">
        <w:rPr>
          <w:rFonts w:asciiTheme="minorHAnsi" w:hAnsiTheme="minorHAnsi" w:cstheme="minorHAnsi"/>
          <w:sz w:val="24"/>
          <w:szCs w:val="24"/>
        </w:rPr>
        <w:t xml:space="preserve"> </w:t>
      </w:r>
      <w:r w:rsidR="00DF1271">
        <w:rPr>
          <w:rFonts w:asciiTheme="minorHAnsi" w:hAnsiTheme="minorHAnsi" w:cstheme="minorHAnsi"/>
          <w:sz w:val="24"/>
          <w:szCs w:val="24"/>
        </w:rPr>
        <w:t>(pokud to dovolí aktuální situace s šířením COVID-19).</w:t>
      </w:r>
    </w:p>
    <w:p w:rsidR="00C07291" w:rsidRDefault="00C07291">
      <w:pPr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 w:type="page"/>
      </w:r>
    </w:p>
    <w:p w:rsidR="00643115" w:rsidRPr="00C07291" w:rsidRDefault="00694417" w:rsidP="00C07291">
      <w:pPr>
        <w:pStyle w:val="Bezmezer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7291">
        <w:rPr>
          <w:rFonts w:asciiTheme="minorHAnsi" w:hAnsiTheme="minorHAnsi" w:cstheme="minorHAnsi"/>
          <w:b/>
          <w:sz w:val="32"/>
          <w:szCs w:val="32"/>
        </w:rPr>
        <w:lastRenderedPageBreak/>
        <w:t>Environmentální výchova a její naplňován</w:t>
      </w:r>
      <w:bookmarkStart w:id="0" w:name="_GoBack"/>
      <w:bookmarkEnd w:id="0"/>
      <w:r w:rsidRPr="00C07291">
        <w:rPr>
          <w:rFonts w:asciiTheme="minorHAnsi" w:hAnsiTheme="minorHAnsi" w:cstheme="minorHAnsi"/>
          <w:b/>
          <w:sz w:val="32"/>
          <w:szCs w:val="32"/>
        </w:rPr>
        <w:t>í v rámci jednotlivých ročníků: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291">
        <w:rPr>
          <w:rFonts w:asciiTheme="minorHAnsi" w:hAnsiTheme="minorHAnsi" w:cstheme="minorHAnsi"/>
          <w:b/>
          <w:sz w:val="24"/>
          <w:szCs w:val="24"/>
        </w:rPr>
        <w:t xml:space="preserve">1. – 3. ročník </w:t>
      </w:r>
    </w:p>
    <w:p w:rsidR="00643115" w:rsidRPr="00C07291" w:rsidRDefault="00694417" w:rsidP="00C07291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7291">
        <w:rPr>
          <w:rFonts w:asciiTheme="minorHAnsi" w:hAnsiTheme="minorHAnsi" w:cstheme="minorHAnsi"/>
          <w:bCs/>
          <w:sz w:val="24"/>
          <w:szCs w:val="24"/>
        </w:rPr>
        <w:t xml:space="preserve">Ekosystém – </w:t>
      </w:r>
      <w:r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>les, pole</w:t>
      </w:r>
      <w:r w:rsidR="00895F4F"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7291">
        <w:rPr>
          <w:rFonts w:asciiTheme="minorHAnsi" w:hAnsiTheme="minorHAnsi" w:cstheme="minorHAnsi"/>
          <w:bCs/>
          <w:iCs/>
          <w:sz w:val="24"/>
          <w:szCs w:val="24"/>
        </w:rPr>
        <w:t>Základní podmínky života</w:t>
      </w:r>
      <w:r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895F4F"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>–</w:t>
      </w:r>
      <w:r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voda</w:t>
      </w:r>
      <w:r w:rsidR="00895F4F" w:rsidRPr="00C07291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Lidské aktivity a problémy životního prostředí – </w:t>
      </w:r>
      <w:r w:rsidRPr="00C07291">
        <w:rPr>
          <w:rFonts w:asciiTheme="minorHAnsi" w:hAnsiTheme="minorHAnsi" w:cstheme="minorHAnsi"/>
          <w:i/>
          <w:sz w:val="24"/>
          <w:szCs w:val="24"/>
        </w:rPr>
        <w:t xml:space="preserve">odpady a hospodaření s odpady </w:t>
      </w:r>
      <w:r w:rsidRPr="00C07291">
        <w:rPr>
          <w:rFonts w:asciiTheme="minorHAnsi" w:hAnsiTheme="minorHAnsi" w:cstheme="minorHAnsi"/>
          <w:sz w:val="24"/>
          <w:szCs w:val="24"/>
        </w:rPr>
        <w:t>(odpady a příroda)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291">
        <w:rPr>
          <w:rFonts w:asciiTheme="minorHAnsi" w:hAnsiTheme="minorHAnsi" w:cstheme="minorHAnsi"/>
          <w:b/>
          <w:sz w:val="24"/>
          <w:szCs w:val="24"/>
        </w:rPr>
        <w:t xml:space="preserve">4. – 5. ročník </w:t>
      </w:r>
    </w:p>
    <w:p w:rsidR="00643115" w:rsidRPr="00C07291" w:rsidRDefault="00694417" w:rsidP="00C07291">
      <w:pPr>
        <w:pStyle w:val="Bezmezer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Ekosystémy – </w:t>
      </w:r>
      <w:r w:rsidRPr="00C07291">
        <w:rPr>
          <w:rFonts w:asciiTheme="minorHAnsi" w:hAnsiTheme="minorHAnsi" w:cstheme="minorHAnsi"/>
          <w:i/>
          <w:sz w:val="24"/>
          <w:szCs w:val="24"/>
        </w:rPr>
        <w:t>les</w:t>
      </w:r>
      <w:r w:rsidRPr="00C07291">
        <w:rPr>
          <w:rFonts w:asciiTheme="minorHAnsi" w:hAnsiTheme="minorHAnsi" w:cstheme="minorHAnsi"/>
          <w:sz w:val="24"/>
          <w:szCs w:val="24"/>
        </w:rPr>
        <w:t xml:space="preserve"> (les v našem prostředí), </w:t>
      </w:r>
      <w:r w:rsidRPr="00C07291">
        <w:rPr>
          <w:rFonts w:asciiTheme="minorHAnsi" w:hAnsiTheme="minorHAnsi" w:cstheme="minorHAnsi"/>
          <w:i/>
          <w:sz w:val="24"/>
          <w:szCs w:val="24"/>
        </w:rPr>
        <w:t>tropický deštný les</w:t>
      </w:r>
      <w:r w:rsidRPr="00C07291">
        <w:rPr>
          <w:rFonts w:asciiTheme="minorHAnsi" w:hAnsiTheme="minorHAnsi" w:cstheme="minorHAnsi"/>
          <w:sz w:val="24"/>
          <w:szCs w:val="24"/>
        </w:rPr>
        <w:t xml:space="preserve"> (druhová rozmanitost, ohrožování), </w:t>
      </w:r>
      <w:r w:rsidRPr="00C07291">
        <w:rPr>
          <w:rFonts w:asciiTheme="minorHAnsi" w:hAnsiTheme="minorHAnsi" w:cstheme="minorHAnsi"/>
          <w:i/>
          <w:sz w:val="24"/>
          <w:szCs w:val="24"/>
        </w:rPr>
        <w:t>pole</w:t>
      </w:r>
      <w:r w:rsidRPr="00C07291">
        <w:rPr>
          <w:rFonts w:asciiTheme="minorHAnsi" w:hAnsiTheme="minorHAnsi" w:cstheme="minorHAnsi"/>
          <w:sz w:val="24"/>
          <w:szCs w:val="24"/>
        </w:rPr>
        <w:t xml:space="preserve"> (způsoby hospodaření), </w:t>
      </w:r>
      <w:r w:rsidRPr="00C07291">
        <w:rPr>
          <w:rFonts w:asciiTheme="minorHAnsi" w:hAnsiTheme="minorHAnsi" w:cstheme="minorHAnsi"/>
          <w:i/>
          <w:sz w:val="24"/>
          <w:szCs w:val="24"/>
        </w:rPr>
        <w:t>město</w:t>
      </w:r>
      <w:r w:rsidRPr="00C07291">
        <w:rPr>
          <w:rFonts w:asciiTheme="minorHAnsi" w:hAnsiTheme="minorHAnsi" w:cstheme="minorHAnsi"/>
          <w:sz w:val="24"/>
          <w:szCs w:val="24"/>
        </w:rPr>
        <w:t xml:space="preserve"> (umělý ekosystém), </w:t>
      </w:r>
      <w:r w:rsidRPr="00C07291">
        <w:rPr>
          <w:rFonts w:asciiTheme="minorHAnsi" w:hAnsiTheme="minorHAnsi" w:cstheme="minorHAnsi"/>
          <w:i/>
          <w:sz w:val="24"/>
          <w:szCs w:val="24"/>
        </w:rPr>
        <w:t>kulturní krajina</w:t>
      </w:r>
      <w:r w:rsidRPr="00C07291">
        <w:rPr>
          <w:rFonts w:asciiTheme="minorHAnsi" w:hAnsiTheme="minorHAnsi" w:cstheme="minorHAnsi"/>
          <w:sz w:val="24"/>
          <w:szCs w:val="24"/>
        </w:rPr>
        <w:t xml:space="preserve"> (pochopení hlubokého ovlivnění přírody v průběhu civilizace až po dnešek)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Lidské aktivity - odpady a hospodaření s odpady (odpady a příroda, principy a způsoby hospodaření s odpady), </w:t>
      </w:r>
      <w:r w:rsidRPr="00C07291">
        <w:rPr>
          <w:rFonts w:asciiTheme="minorHAnsi" w:hAnsiTheme="minorHAnsi" w:cstheme="minorHAnsi"/>
          <w:i/>
          <w:sz w:val="24"/>
          <w:szCs w:val="24"/>
        </w:rPr>
        <w:t xml:space="preserve">ochrana přírody </w:t>
      </w:r>
      <w:r w:rsidRPr="00C07291">
        <w:rPr>
          <w:rFonts w:asciiTheme="minorHAnsi" w:hAnsiTheme="minorHAnsi" w:cstheme="minorHAnsi"/>
          <w:sz w:val="24"/>
          <w:szCs w:val="24"/>
        </w:rPr>
        <w:t>(význam ochrany přírody)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Vztah člověka k přírodě – </w:t>
      </w:r>
      <w:r w:rsidRPr="00C07291">
        <w:rPr>
          <w:rFonts w:asciiTheme="minorHAnsi" w:hAnsiTheme="minorHAnsi" w:cstheme="minorHAnsi"/>
          <w:i/>
          <w:sz w:val="24"/>
          <w:szCs w:val="24"/>
        </w:rPr>
        <w:t>náš životní styl</w:t>
      </w:r>
      <w:r w:rsidRPr="00C07291">
        <w:rPr>
          <w:rFonts w:asciiTheme="minorHAnsi" w:hAnsiTheme="minorHAnsi" w:cstheme="minorHAnsi"/>
          <w:sz w:val="24"/>
          <w:szCs w:val="24"/>
        </w:rPr>
        <w:t xml:space="preserve"> (třídění odpadu)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DF1271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43115" w:rsidRPr="00C07291" w:rsidRDefault="00694417" w:rsidP="00C07291">
      <w:pPr>
        <w:pStyle w:val="Bezmezer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7291">
        <w:rPr>
          <w:rFonts w:asciiTheme="minorHAnsi" w:hAnsiTheme="minorHAnsi" w:cstheme="minorHAnsi"/>
          <w:b/>
          <w:bCs/>
          <w:sz w:val="24"/>
          <w:szCs w:val="24"/>
        </w:rPr>
        <w:t>6. – 9. ročník</w:t>
      </w:r>
    </w:p>
    <w:p w:rsidR="00643115" w:rsidRPr="00C07291" w:rsidRDefault="00694417" w:rsidP="00C07291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07291">
        <w:rPr>
          <w:rFonts w:asciiTheme="minorHAnsi" w:hAnsiTheme="minorHAnsi" w:cstheme="minorHAnsi"/>
        </w:rPr>
        <w:t xml:space="preserve">Ekosystémy - </w:t>
      </w:r>
      <w:r w:rsidRPr="00C07291">
        <w:rPr>
          <w:rFonts w:asciiTheme="minorHAnsi" w:hAnsiTheme="minorHAnsi" w:cstheme="minorHAnsi"/>
          <w:i/>
        </w:rPr>
        <w:t>les</w:t>
      </w:r>
      <w:r w:rsidRPr="00C07291">
        <w:rPr>
          <w:rFonts w:asciiTheme="minorHAnsi" w:hAnsiTheme="minorHAnsi" w:cstheme="minorHAnsi"/>
        </w:rPr>
        <w:t xml:space="preserve"> (les v našem prostředí, produkční a mimoprodukční význam lesa), </w:t>
      </w:r>
      <w:r w:rsidRPr="00C07291">
        <w:rPr>
          <w:rFonts w:asciiTheme="minorHAnsi" w:hAnsiTheme="minorHAnsi" w:cstheme="minorHAnsi"/>
          <w:i/>
        </w:rPr>
        <w:t xml:space="preserve">pole </w:t>
      </w:r>
      <w:r w:rsidRPr="00C07291">
        <w:rPr>
          <w:rFonts w:asciiTheme="minorHAnsi" w:hAnsiTheme="minorHAnsi" w:cstheme="minorHAnsi"/>
        </w:rPr>
        <w:t>(význam, změny okolní krajiny vlivem člověka, způsoby hospodaření, pole a jejich okolí),</w:t>
      </w:r>
      <w:r w:rsidRPr="00C07291">
        <w:rPr>
          <w:rStyle w:val="apple-converted-space"/>
          <w:rFonts w:asciiTheme="minorHAnsi" w:hAnsiTheme="minorHAnsi" w:cstheme="minorHAnsi"/>
        </w:rPr>
        <w:t> </w:t>
      </w:r>
      <w:r w:rsidRPr="00C07291">
        <w:rPr>
          <w:rFonts w:asciiTheme="minorHAnsi" w:hAnsiTheme="minorHAnsi" w:cstheme="minorHAnsi"/>
          <w:i/>
        </w:rPr>
        <w:t>louka</w:t>
      </w:r>
      <w:r w:rsidRPr="00C07291">
        <w:rPr>
          <w:rFonts w:asciiTheme="minorHAnsi" w:hAnsiTheme="minorHAnsi" w:cstheme="minorHAnsi"/>
        </w:rPr>
        <w:t xml:space="preserve"> (společenstva, vztahy mezi organismy), </w:t>
      </w:r>
      <w:r w:rsidRPr="00C07291">
        <w:rPr>
          <w:rFonts w:asciiTheme="minorHAnsi" w:hAnsiTheme="minorHAnsi" w:cstheme="minorHAnsi"/>
          <w:i/>
        </w:rPr>
        <w:t>vodní ekosystémy</w:t>
      </w:r>
      <w:r w:rsidRPr="00C07291">
        <w:rPr>
          <w:rFonts w:asciiTheme="minorHAnsi" w:hAnsiTheme="minorHAnsi" w:cstheme="minorHAnsi"/>
        </w:rPr>
        <w:t xml:space="preserve"> (společenstva, vztahy mezi organismy),  </w:t>
      </w:r>
      <w:r w:rsidRPr="00C07291">
        <w:rPr>
          <w:rFonts w:asciiTheme="minorHAnsi" w:hAnsiTheme="minorHAnsi" w:cstheme="minorHAnsi"/>
          <w:i/>
        </w:rPr>
        <w:t>tropický deštný les</w:t>
      </w:r>
      <w:r w:rsidRPr="00C07291">
        <w:rPr>
          <w:rFonts w:asciiTheme="minorHAnsi" w:hAnsiTheme="minorHAnsi" w:cstheme="minorHAnsi"/>
        </w:rPr>
        <w:t xml:space="preserve"> (porovnání, druhová rozmanitost, ohrožování, globální význam a význam pro nás), </w:t>
      </w:r>
      <w:r w:rsidRPr="00C07291">
        <w:rPr>
          <w:rFonts w:asciiTheme="minorHAnsi" w:hAnsiTheme="minorHAnsi" w:cstheme="minorHAnsi"/>
          <w:i/>
        </w:rPr>
        <w:t>lidské sídlo – město – vesnice</w:t>
      </w:r>
      <w:r w:rsidRPr="00C07291">
        <w:rPr>
          <w:rFonts w:asciiTheme="minorHAnsi" w:hAnsiTheme="minorHAnsi" w:cstheme="minorHAnsi"/>
        </w:rPr>
        <w:t xml:space="preserve"> (umělý ekosystém, jeho funkce a vztahy k okolí), </w:t>
      </w:r>
      <w:r w:rsidRPr="00C07291">
        <w:rPr>
          <w:rFonts w:asciiTheme="minorHAnsi" w:hAnsiTheme="minorHAnsi" w:cstheme="minorHAnsi"/>
          <w:i/>
        </w:rPr>
        <w:t xml:space="preserve">kulturní krajina </w:t>
      </w:r>
      <w:r w:rsidRPr="00C07291">
        <w:rPr>
          <w:rFonts w:asciiTheme="minorHAnsi" w:hAnsiTheme="minorHAnsi" w:cstheme="minorHAnsi"/>
        </w:rPr>
        <w:t xml:space="preserve">(pochopení hlubokého ovlivnění přírody v průběhu vzniku civilizace až po dnešek, </w:t>
      </w:r>
      <w:r w:rsidRPr="00C07291">
        <w:rPr>
          <w:rFonts w:asciiTheme="minorHAnsi" w:hAnsiTheme="minorHAnsi" w:cstheme="minorHAnsi"/>
          <w:i/>
        </w:rPr>
        <w:t>biomy světa</w:t>
      </w:r>
      <w:r w:rsidR="00895F4F" w:rsidRPr="00C07291">
        <w:rPr>
          <w:rFonts w:asciiTheme="minorHAnsi" w:hAnsiTheme="minorHAnsi" w:cstheme="minorHAnsi"/>
          <w:i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Vztah člověka k prostředí – </w:t>
      </w:r>
      <w:r w:rsidRPr="00C07291">
        <w:rPr>
          <w:rFonts w:asciiTheme="minorHAnsi" w:hAnsiTheme="minorHAnsi" w:cstheme="minorHAnsi"/>
          <w:i/>
          <w:sz w:val="24"/>
          <w:szCs w:val="24"/>
        </w:rPr>
        <w:t>aktuální ekologický problém</w:t>
      </w:r>
      <w:r w:rsidRPr="00C07291">
        <w:rPr>
          <w:rFonts w:asciiTheme="minorHAnsi" w:hAnsiTheme="minorHAnsi" w:cstheme="minorHAnsi"/>
          <w:sz w:val="24"/>
          <w:szCs w:val="24"/>
        </w:rPr>
        <w:t xml:space="preserve"> (příčina, důsledek, souvislosti a možnosti řešení), </w:t>
      </w:r>
      <w:r w:rsidRPr="00C07291">
        <w:rPr>
          <w:rFonts w:asciiTheme="minorHAnsi" w:hAnsiTheme="minorHAnsi" w:cstheme="minorHAnsi"/>
          <w:i/>
          <w:sz w:val="24"/>
          <w:szCs w:val="24"/>
        </w:rPr>
        <w:t>prostředí a zdraví</w:t>
      </w:r>
      <w:r w:rsidRPr="00C07291">
        <w:rPr>
          <w:rFonts w:asciiTheme="minorHAnsi" w:hAnsiTheme="minorHAnsi" w:cstheme="minorHAnsi"/>
          <w:sz w:val="24"/>
          <w:szCs w:val="24"/>
        </w:rPr>
        <w:t xml:space="preserve"> (možnosti a způsoby ochrany zdraví), </w:t>
      </w:r>
      <w:r w:rsidRPr="00C07291">
        <w:rPr>
          <w:rFonts w:asciiTheme="minorHAnsi" w:hAnsiTheme="minorHAnsi" w:cstheme="minorHAnsi"/>
          <w:i/>
          <w:sz w:val="24"/>
          <w:szCs w:val="24"/>
        </w:rPr>
        <w:t>globální ekologické problémy</w:t>
      </w:r>
      <w:r w:rsidRPr="00C07291">
        <w:rPr>
          <w:rFonts w:asciiTheme="minorHAnsi" w:hAnsiTheme="minorHAnsi" w:cstheme="minorHAnsi"/>
          <w:sz w:val="24"/>
          <w:szCs w:val="24"/>
        </w:rPr>
        <w:t xml:space="preserve"> (globální oteplování, skleníkový efekt, zeslabování ozónové vrstvy)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Lidské aktivity a problémy životního prostředí – </w:t>
      </w:r>
      <w:r w:rsidRPr="00C07291">
        <w:rPr>
          <w:rFonts w:asciiTheme="minorHAnsi" w:hAnsiTheme="minorHAnsi" w:cstheme="minorHAnsi"/>
          <w:i/>
          <w:sz w:val="24"/>
          <w:szCs w:val="24"/>
        </w:rPr>
        <w:t xml:space="preserve">zemědělství a životní prostředí, ekologické zemědělství, doprava a životní prostředí </w:t>
      </w:r>
      <w:r w:rsidRPr="00C07291">
        <w:rPr>
          <w:rFonts w:asciiTheme="minorHAnsi" w:hAnsiTheme="minorHAnsi" w:cstheme="minorHAnsi"/>
          <w:sz w:val="24"/>
          <w:szCs w:val="24"/>
        </w:rPr>
        <w:t xml:space="preserve">(doprava a vliv na prostředí), </w:t>
      </w:r>
      <w:r w:rsidRPr="00C07291">
        <w:rPr>
          <w:rFonts w:asciiTheme="minorHAnsi" w:hAnsiTheme="minorHAnsi" w:cstheme="minorHAnsi"/>
          <w:i/>
          <w:sz w:val="24"/>
          <w:szCs w:val="24"/>
        </w:rPr>
        <w:t>průmysl a životní prostředí</w:t>
      </w:r>
      <w:r w:rsidRPr="00C07291">
        <w:rPr>
          <w:rFonts w:asciiTheme="minorHAnsi" w:hAnsiTheme="minorHAnsi" w:cstheme="minorHAnsi"/>
          <w:sz w:val="24"/>
          <w:szCs w:val="24"/>
        </w:rPr>
        <w:t xml:space="preserve"> (průmyslová evoluce a demografický vývoj, vlivy průmyslu na prostředí), </w:t>
      </w:r>
      <w:r w:rsidRPr="00C07291">
        <w:rPr>
          <w:rFonts w:asciiTheme="minorHAnsi" w:hAnsiTheme="minorHAnsi" w:cstheme="minorHAnsi"/>
          <w:i/>
          <w:sz w:val="24"/>
          <w:szCs w:val="24"/>
        </w:rPr>
        <w:t>změny v krajině</w:t>
      </w:r>
      <w:r w:rsidRPr="00C07291">
        <w:rPr>
          <w:rFonts w:asciiTheme="minorHAnsi" w:hAnsiTheme="minorHAnsi" w:cstheme="minorHAnsi"/>
          <w:sz w:val="24"/>
          <w:szCs w:val="24"/>
        </w:rPr>
        <w:t xml:space="preserve"> (krajina dříve a dnes, vliv lidských aktivit, jejich reflexe a perspektivisty),</w:t>
      </w:r>
      <w:r w:rsidRPr="00C07291">
        <w:rPr>
          <w:rFonts w:asciiTheme="minorHAnsi" w:hAnsiTheme="minorHAnsi" w:cstheme="minorHAnsi"/>
          <w:i/>
          <w:iCs/>
          <w:sz w:val="24"/>
          <w:szCs w:val="24"/>
        </w:rPr>
        <w:t xml:space="preserve"> zásady udržitelného rozvoje</w:t>
      </w:r>
      <w:r w:rsidRPr="00C07291">
        <w:rPr>
          <w:rFonts w:asciiTheme="minorHAnsi" w:hAnsiTheme="minorHAnsi" w:cstheme="minorHAnsi"/>
          <w:sz w:val="24"/>
          <w:szCs w:val="24"/>
        </w:rPr>
        <w:t xml:space="preserve">, </w:t>
      </w:r>
      <w:r w:rsidRPr="00C07291">
        <w:rPr>
          <w:rFonts w:asciiTheme="minorHAnsi" w:hAnsiTheme="minorHAnsi" w:cstheme="minorHAnsi"/>
          <w:i/>
          <w:sz w:val="24"/>
          <w:szCs w:val="24"/>
        </w:rPr>
        <w:t xml:space="preserve">odpady a hospodaření s odpady </w:t>
      </w:r>
      <w:r w:rsidR="009D4E1E">
        <w:rPr>
          <w:rFonts w:asciiTheme="minorHAnsi" w:hAnsiTheme="minorHAnsi" w:cstheme="minorHAnsi"/>
          <w:sz w:val="24"/>
          <w:szCs w:val="24"/>
        </w:rPr>
        <w:t>(odpady a příroda),</w:t>
      </w:r>
      <w:r w:rsidRPr="00C07291">
        <w:rPr>
          <w:rFonts w:asciiTheme="minorHAnsi" w:hAnsiTheme="minorHAnsi" w:cstheme="minorHAnsi"/>
          <w:sz w:val="24"/>
          <w:szCs w:val="24"/>
        </w:rPr>
        <w:t xml:space="preserve"> </w:t>
      </w:r>
      <w:r w:rsidRPr="00C07291">
        <w:rPr>
          <w:rFonts w:asciiTheme="minorHAnsi" w:hAnsiTheme="minorHAnsi" w:cstheme="minorHAnsi"/>
          <w:i/>
          <w:sz w:val="24"/>
          <w:szCs w:val="24"/>
        </w:rPr>
        <w:t>léčiva, návykové látky a jejich vliv</w:t>
      </w:r>
      <w:r w:rsidR="00895F4F" w:rsidRPr="00C07291">
        <w:rPr>
          <w:rFonts w:asciiTheme="minorHAnsi" w:hAnsiTheme="minorHAnsi" w:cstheme="minorHAnsi"/>
          <w:i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Základní podmínky života – </w:t>
      </w:r>
      <w:r w:rsidRPr="00C07291">
        <w:rPr>
          <w:rFonts w:asciiTheme="minorHAnsi" w:hAnsiTheme="minorHAnsi" w:cstheme="minorHAnsi"/>
          <w:i/>
          <w:sz w:val="24"/>
          <w:szCs w:val="24"/>
        </w:rPr>
        <w:t>energie</w:t>
      </w:r>
      <w:r w:rsidRPr="00C07291">
        <w:rPr>
          <w:rFonts w:asciiTheme="minorHAnsi" w:hAnsiTheme="minorHAnsi" w:cstheme="minorHAnsi"/>
          <w:sz w:val="24"/>
          <w:szCs w:val="24"/>
        </w:rPr>
        <w:t xml:space="preserve"> (energie a život, využívání energie, možnosti a způsoby šetření energie), </w:t>
      </w:r>
      <w:r w:rsidRPr="00C07291">
        <w:rPr>
          <w:rFonts w:asciiTheme="minorHAnsi" w:hAnsiTheme="minorHAnsi" w:cstheme="minorHAnsi"/>
          <w:i/>
          <w:sz w:val="24"/>
          <w:szCs w:val="24"/>
        </w:rPr>
        <w:t>přírodní zdroje</w:t>
      </w:r>
      <w:r w:rsidRPr="00C07291">
        <w:rPr>
          <w:rFonts w:asciiTheme="minorHAnsi" w:hAnsiTheme="minorHAnsi" w:cstheme="minorHAnsi"/>
          <w:sz w:val="24"/>
          <w:szCs w:val="24"/>
        </w:rPr>
        <w:t xml:space="preserve"> (zdroje surovinové a energetické, jejich vyčerpatelnost, vlivy na prostředí, principy hospodaření s přírodními zdroji)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C07291" w:rsidRDefault="00694417" w:rsidP="00C07291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91">
        <w:rPr>
          <w:rFonts w:asciiTheme="minorHAnsi" w:hAnsiTheme="minorHAnsi" w:cstheme="minorHAnsi"/>
          <w:sz w:val="24"/>
          <w:szCs w:val="24"/>
        </w:rPr>
        <w:t xml:space="preserve">V rámci druhého stupně – </w:t>
      </w:r>
      <w:r w:rsidR="009D4E1E">
        <w:rPr>
          <w:rFonts w:asciiTheme="minorHAnsi" w:hAnsiTheme="minorHAnsi" w:cstheme="minorHAnsi"/>
          <w:i/>
          <w:sz w:val="24"/>
          <w:szCs w:val="24"/>
        </w:rPr>
        <w:t xml:space="preserve">terénní výuka, </w:t>
      </w:r>
      <w:r w:rsidRPr="00C07291">
        <w:rPr>
          <w:rFonts w:asciiTheme="minorHAnsi" w:hAnsiTheme="minorHAnsi" w:cstheme="minorHAnsi"/>
          <w:i/>
          <w:sz w:val="24"/>
          <w:szCs w:val="24"/>
        </w:rPr>
        <w:t>diskuze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p w:rsidR="00643115" w:rsidRPr="006F36AF" w:rsidRDefault="009D4E1E" w:rsidP="006F36AF">
      <w:pPr>
        <w:pStyle w:val="Bezmezer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694417" w:rsidRPr="00C07291">
        <w:rPr>
          <w:rFonts w:asciiTheme="minorHAnsi" w:hAnsiTheme="minorHAnsi" w:cstheme="minorHAnsi"/>
          <w:i/>
          <w:sz w:val="24"/>
          <w:szCs w:val="24"/>
        </w:rPr>
        <w:t>ideodokumenty</w:t>
      </w:r>
      <w:r w:rsidR="00694417" w:rsidRPr="00C07291">
        <w:rPr>
          <w:rFonts w:asciiTheme="minorHAnsi" w:hAnsiTheme="minorHAnsi" w:cstheme="minorHAnsi"/>
          <w:sz w:val="24"/>
          <w:szCs w:val="24"/>
        </w:rPr>
        <w:t xml:space="preserve"> týkající se životního prostředí a jeho ochrany</w:t>
      </w:r>
      <w:r w:rsidR="00895F4F" w:rsidRPr="00C07291">
        <w:rPr>
          <w:rFonts w:asciiTheme="minorHAnsi" w:hAnsiTheme="minorHAnsi" w:cstheme="minorHAnsi"/>
          <w:sz w:val="24"/>
          <w:szCs w:val="24"/>
        </w:rPr>
        <w:t>.</w:t>
      </w:r>
    </w:p>
    <w:sectPr w:rsidR="00643115" w:rsidRPr="006F36AF" w:rsidSect="00C07291">
      <w:pgSz w:w="11905" w:h="16837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3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55F3164"/>
    <w:multiLevelType w:val="hybridMultilevel"/>
    <w:tmpl w:val="F774CB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1A9F"/>
    <w:multiLevelType w:val="hybridMultilevel"/>
    <w:tmpl w:val="0EF2CA5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0247D"/>
    <w:multiLevelType w:val="hybridMultilevel"/>
    <w:tmpl w:val="18BC39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D51AE"/>
    <w:multiLevelType w:val="hybridMultilevel"/>
    <w:tmpl w:val="6EE26B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67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77BF2"/>
    <w:multiLevelType w:val="hybridMultilevel"/>
    <w:tmpl w:val="7D302F88"/>
    <w:lvl w:ilvl="0" w:tplc="D4426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67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86A2D"/>
    <w:multiLevelType w:val="hybridMultilevel"/>
    <w:tmpl w:val="00B229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67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552D9"/>
    <w:multiLevelType w:val="hybridMultilevel"/>
    <w:tmpl w:val="4E407A04"/>
    <w:lvl w:ilvl="0" w:tplc="D4426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67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27A2E"/>
    <w:multiLevelType w:val="hybridMultilevel"/>
    <w:tmpl w:val="0D74757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05881"/>
    <w:multiLevelType w:val="multilevel"/>
    <w:tmpl w:val="7D302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208D0"/>
    <w:multiLevelType w:val="hybridMultilevel"/>
    <w:tmpl w:val="724066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C7C01"/>
    <w:multiLevelType w:val="hybridMultilevel"/>
    <w:tmpl w:val="03DC5C18"/>
    <w:lvl w:ilvl="0" w:tplc="D4426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97510"/>
    <w:multiLevelType w:val="hybridMultilevel"/>
    <w:tmpl w:val="708E7E64"/>
    <w:lvl w:ilvl="0" w:tplc="2AB00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37E3C"/>
    <w:multiLevelType w:val="hybridMultilevel"/>
    <w:tmpl w:val="0448AE76"/>
    <w:lvl w:ilvl="0" w:tplc="06C64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1107B"/>
    <w:multiLevelType w:val="hybridMultilevel"/>
    <w:tmpl w:val="1ECE1A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75185"/>
    <w:multiLevelType w:val="hybridMultilevel"/>
    <w:tmpl w:val="64AC86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603E"/>
    <w:multiLevelType w:val="hybridMultilevel"/>
    <w:tmpl w:val="07800C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618D"/>
    <w:multiLevelType w:val="hybridMultilevel"/>
    <w:tmpl w:val="4CDAA62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25"/>
  </w:num>
  <w:num w:numId="17">
    <w:abstractNumId w:val="18"/>
  </w:num>
  <w:num w:numId="18">
    <w:abstractNumId w:val="26"/>
  </w:num>
  <w:num w:numId="19">
    <w:abstractNumId w:val="22"/>
  </w:num>
  <w:num w:numId="20">
    <w:abstractNumId w:val="20"/>
  </w:num>
  <w:num w:numId="21">
    <w:abstractNumId w:val="27"/>
  </w:num>
  <w:num w:numId="22">
    <w:abstractNumId w:val="16"/>
  </w:num>
  <w:num w:numId="23">
    <w:abstractNumId w:val="28"/>
  </w:num>
  <w:num w:numId="24">
    <w:abstractNumId w:val="14"/>
  </w:num>
  <w:num w:numId="25">
    <w:abstractNumId w:val="23"/>
  </w:num>
  <w:num w:numId="26">
    <w:abstractNumId w:val="29"/>
  </w:num>
  <w:num w:numId="27">
    <w:abstractNumId w:val="30"/>
  </w:num>
  <w:num w:numId="28">
    <w:abstractNumId w:val="21"/>
  </w:num>
  <w:num w:numId="29">
    <w:abstractNumId w:val="1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F9"/>
    <w:rsid w:val="00317A2D"/>
    <w:rsid w:val="005257D4"/>
    <w:rsid w:val="005370B8"/>
    <w:rsid w:val="00680ED9"/>
    <w:rsid w:val="00694417"/>
    <w:rsid w:val="006F36AF"/>
    <w:rsid w:val="00795233"/>
    <w:rsid w:val="007C7084"/>
    <w:rsid w:val="0082425F"/>
    <w:rsid w:val="00895F4F"/>
    <w:rsid w:val="009D4E1E"/>
    <w:rsid w:val="00A2603F"/>
    <w:rsid w:val="00B52E89"/>
    <w:rsid w:val="00C07291"/>
    <w:rsid w:val="00DF127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5B22C-7F07-4FE5-AB9D-E1575A6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0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F2FF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unhideWhenUsed/>
    <w:rsid w:val="00990D4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program EVVO</vt:lpstr>
      <vt:lpstr>Školní program EVVO</vt:lpstr>
    </vt:vector>
  </TitlesOfParts>
  <Company>Hewlett-Packard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program EVVO</dc:title>
  <dc:creator>Hanka Rančáková</dc:creator>
  <cp:lastModifiedBy>Hanka</cp:lastModifiedBy>
  <cp:revision>2</cp:revision>
  <dcterms:created xsi:type="dcterms:W3CDTF">2020-09-08T05:43:00Z</dcterms:created>
  <dcterms:modified xsi:type="dcterms:W3CDTF">2020-09-08T05:43:00Z</dcterms:modified>
</cp:coreProperties>
</file>